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39e7f" w14:textId="7639e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әкімдігінің 2017 жылғы 8 ақпандағы "Сәулет, қала құрылысы және құрылыс саласындағы мемлекеттік көрсетілетін қызмет регламенттерін бекіту туралы" № 46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2019 жылғы 5 сәуірдегі № 119 қаулысы. Алматы облысы Әділет департаментінде 2019 жылы 9 сәуірде № 5099 болып тіркелді. Күші жойылды - Алматы облысы әкімдігінің 2019 жылғы 13 қыркүйектегі № 393 қаулысымен</w:t>
      </w:r>
    </w:p>
    <w:p>
      <w:pPr>
        <w:spacing w:after="0"/>
        <w:ind w:left="0"/>
        <w:jc w:val="both"/>
      </w:pPr>
      <w:bookmarkStart w:name="z7" w:id="0"/>
      <w:r>
        <w:rPr>
          <w:rFonts w:ascii="Times New Roman"/>
          <w:b w:val="false"/>
          <w:i w:val="false"/>
          <w:color w:val="000000"/>
          <w:sz w:val="28"/>
        </w:rPr>
        <w:t xml:space="preserve">
      </w:t>
      </w:r>
      <w:r>
        <w:rPr>
          <w:rFonts w:ascii="Times New Roman"/>
          <w:b w:val="false"/>
          <w:i/>
          <w:color w:val="000000"/>
          <w:sz w:val="28"/>
        </w:rPr>
        <w:t xml:space="preserve">Ескерту. Күші жойылды – Алматы облысы әкімдігінің 13.09.2019 </w:t>
      </w:r>
      <w:r>
        <w:rPr>
          <w:rFonts w:ascii="Times New Roman"/>
          <w:b w:val="false"/>
          <w:i w:val="false"/>
          <w:color w:val="000000"/>
          <w:sz w:val="28"/>
        </w:rPr>
        <w:t>№ 393</w:t>
      </w:r>
      <w:r>
        <w:rPr>
          <w:rFonts w:ascii="Times New Roman"/>
          <w:b w:val="false"/>
          <w:i/>
          <w:color w:val="00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16-бабының </w:t>
      </w:r>
      <w:r>
        <w:rPr>
          <w:rFonts w:ascii="Times New Roman"/>
          <w:b w:val="false"/>
          <w:i w:val="false"/>
          <w:color w:val="000000"/>
          <w:sz w:val="28"/>
        </w:rPr>
        <w:t>1-тармағына</w:t>
      </w:r>
      <w:r>
        <w:rPr>
          <w:rFonts w:ascii="Times New Roman"/>
          <w:b w:val="false"/>
          <w:i w:val="false"/>
          <w:color w:val="000000"/>
          <w:sz w:val="28"/>
        </w:rPr>
        <w:t xml:space="preserve">, "Сәулет, қала құрылысы және құрылыс саласындағы мемлекеттік көрсетілетін қызмет стандарттарын бекіту туралы" 2015 жылғы 27 наурыздағы </w:t>
      </w:r>
      <w:r>
        <w:rPr>
          <w:rFonts w:ascii="Times New Roman"/>
          <w:b w:val="false"/>
          <w:i w:val="false"/>
          <w:color w:val="000000"/>
          <w:sz w:val="28"/>
        </w:rPr>
        <w:t>№ 276</w:t>
      </w:r>
      <w:r>
        <w:rPr>
          <w:rFonts w:ascii="Times New Roman"/>
          <w:b w:val="false"/>
          <w:i w:val="false"/>
          <w:color w:val="000000"/>
          <w:sz w:val="28"/>
        </w:rPr>
        <w:t xml:space="preserve"> Қазақстан Республикасының Ұлттық экономика министрінің міндетін атқарушының бұйрығына (Нормативтік құқықтық актілерді мемлекеттік тіркеу тізілімінде № 11133 тіркелген) сәйкес Алматы облысының әкімдігі ҚАУЛЫ ЕТЕДІ:</w:t>
      </w:r>
    </w:p>
    <w:bookmarkStart w:name="z8" w:id="1"/>
    <w:p>
      <w:pPr>
        <w:spacing w:after="0"/>
        <w:ind w:left="0"/>
        <w:jc w:val="both"/>
      </w:pPr>
      <w:r>
        <w:rPr>
          <w:rFonts w:ascii="Times New Roman"/>
          <w:b w:val="false"/>
          <w:i w:val="false"/>
          <w:color w:val="000000"/>
          <w:sz w:val="28"/>
        </w:rPr>
        <w:t xml:space="preserve">
      1. Алматы облысы әкімдігінің "Сәулет, қала құрылысы және құрылыс саласындағы мемлекеттік көрсетілетін қызмет регламенттерін бекіту туралы" 2017 жылғы 8 ақпандағы № 46 (Нормативтік құқықтық актілерді мемлекеттік тіркеу тізілімінде </w:t>
      </w:r>
      <w:r>
        <w:rPr>
          <w:rFonts w:ascii="Times New Roman"/>
          <w:b w:val="false"/>
          <w:i w:val="false"/>
          <w:color w:val="000000"/>
          <w:sz w:val="28"/>
        </w:rPr>
        <w:t>№ 4124</w:t>
      </w:r>
      <w:r>
        <w:rPr>
          <w:rFonts w:ascii="Times New Roman"/>
          <w:b w:val="false"/>
          <w:i w:val="false"/>
          <w:color w:val="000000"/>
          <w:sz w:val="28"/>
        </w:rPr>
        <w:t xml:space="preserve"> тіркелген, 2017 жылдың 31 наурызында Қазақстан Республикасы Нормативтік құқықтық актілерінің эталондық бақылау банкінде жарияланған) қаулысына келесі өзгеріс енгізілсін:</w:t>
      </w:r>
    </w:p>
    <w:bookmarkEnd w:id="1"/>
    <w:bookmarkStart w:name="z9" w:id="2"/>
    <w:p>
      <w:pPr>
        <w:spacing w:after="0"/>
        <w:ind w:left="0"/>
        <w:jc w:val="both"/>
      </w:pPr>
      <w:r>
        <w:rPr>
          <w:rFonts w:ascii="Times New Roman"/>
          <w:b w:val="false"/>
          <w:i w:val="false"/>
          <w:color w:val="000000"/>
          <w:sz w:val="28"/>
        </w:rPr>
        <w:t xml:space="preserve">
      1 тармақтың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p>
    <w:bookmarkEnd w:id="2"/>
    <w:bookmarkStart w:name="z10" w:id="3"/>
    <w:p>
      <w:pPr>
        <w:spacing w:after="0"/>
        <w:ind w:left="0"/>
        <w:jc w:val="both"/>
      </w:pPr>
      <w:r>
        <w:rPr>
          <w:rFonts w:ascii="Times New Roman"/>
          <w:b w:val="false"/>
          <w:i w:val="false"/>
          <w:color w:val="000000"/>
          <w:sz w:val="28"/>
        </w:rPr>
        <w:t>
      2. "Алматы облысының мемлекеттік сәулет-құрылыс бақылау басқармасы" мемлекеттік мекемесі Қазақстан Республикасының заңнамасында белгіленген тәртіппен:</w:t>
      </w:r>
    </w:p>
    <w:bookmarkEnd w:id="3"/>
    <w:bookmarkStart w:name="z11" w:id="4"/>
    <w:p>
      <w:pPr>
        <w:spacing w:after="0"/>
        <w:ind w:left="0"/>
        <w:jc w:val="both"/>
      </w:pPr>
      <w:r>
        <w:rPr>
          <w:rFonts w:ascii="Times New Roman"/>
          <w:b w:val="false"/>
          <w:i w:val="false"/>
          <w:color w:val="000000"/>
          <w:sz w:val="28"/>
        </w:rPr>
        <w:t>
      1) осы қаулының Алматы облысының Әділет департаментінде мемлекеттік тіркелуін;</w:t>
      </w:r>
    </w:p>
    <w:bookmarkEnd w:id="4"/>
    <w:bookmarkStart w:name="z12" w:id="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13" w:id="6"/>
    <w:p>
      <w:pPr>
        <w:spacing w:after="0"/>
        <w:ind w:left="0"/>
        <w:jc w:val="both"/>
      </w:pPr>
      <w:r>
        <w:rPr>
          <w:rFonts w:ascii="Times New Roman"/>
          <w:b w:val="false"/>
          <w:i w:val="false"/>
          <w:color w:val="000000"/>
          <w:sz w:val="28"/>
        </w:rPr>
        <w:t xml:space="preserve">
      3) осы қаулы ресми жарияланғаннан кейін оны Алматы облысы әкімдігінің интернет-ресурсында орналастыруды; </w:t>
      </w:r>
    </w:p>
    <w:bookmarkEnd w:id="6"/>
    <w:bookmarkStart w:name="z14" w:id="7"/>
    <w:p>
      <w:pPr>
        <w:spacing w:after="0"/>
        <w:ind w:left="0"/>
        <w:jc w:val="both"/>
      </w:pPr>
      <w:r>
        <w:rPr>
          <w:rFonts w:ascii="Times New Roman"/>
          <w:b w:val="false"/>
          <w:i w:val="false"/>
          <w:color w:val="000000"/>
          <w:sz w:val="28"/>
        </w:rPr>
        <w:t>
      4) осы қаулы мемлекеттік тіркеуден өткеннен кейін он жұмыс күні ішінде Алматы облысы әкімі аппаратының мемлекеттік-құқық бөліміне осы тармақтың 1), 2) және 3) тармақшаларында қарастырылған іс-шаралардың орындалуы туралы мәліметтерді ұсынуды қамтамасыз етсін.</w:t>
      </w:r>
    </w:p>
    <w:bookmarkEnd w:id="7"/>
    <w:bookmarkStart w:name="z15" w:id="8"/>
    <w:p>
      <w:pPr>
        <w:spacing w:after="0"/>
        <w:ind w:left="0"/>
        <w:jc w:val="both"/>
      </w:pPr>
      <w:r>
        <w:rPr>
          <w:rFonts w:ascii="Times New Roman"/>
          <w:b w:val="false"/>
          <w:i w:val="false"/>
          <w:color w:val="000000"/>
          <w:sz w:val="28"/>
        </w:rPr>
        <w:t>
      3. Осы қаулының орындалуын бақылау Алматы облысы әкімінің бірінші орынбасары Л. Тұрлашовқа жүктелсін.</w:t>
      </w:r>
    </w:p>
    <w:bookmarkEnd w:id="8"/>
    <w:bookmarkStart w:name="z16" w:id="9"/>
    <w:p>
      <w:pPr>
        <w:spacing w:after="0"/>
        <w:ind w:left="0"/>
        <w:jc w:val="both"/>
      </w:pPr>
      <w:r>
        <w:rPr>
          <w:rFonts w:ascii="Times New Roman"/>
          <w:b w:val="false"/>
          <w:i w:val="false"/>
          <w:color w:val="000000"/>
          <w:sz w:val="28"/>
        </w:rPr>
        <w:t xml:space="preserve">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