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10d2" w14:textId="0bf1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2018 жылғы 14 мамырдағы № 122 "Шалқар ауданы бойынша аудандық маңызы бар жалпы пайдаланымдағы автомобиль жолдарының индекстерін, атаулары мен тiзбесiн бекiту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Шалқар ауданы әкімдігінің 2019 жылғы 9 шілдедегі № 164 қаулысы. Ақтөбе облысының Әділет департаментінде 2019 жылғы 10 шілдеде № 6276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 әкімдігінің 2018 жылғы 14 мамырдағы № 122 "Шалқар ауданы бойынша аудандық маңызы бар жалпы пайдаланымдағы автомобиль жолдарының индекстерін, атаулары мен тiзбесiн бекiту және аудан әкімдігінің кейбір қаулыларының күші жойылды деп тану туралы" (нормативтік құқықтық актілерді мемлекеттік тіркеу Тізілімінде № 3-13-197 болып тіркелген, 2018 жылғы 4 маусымда Қазақстан Республикасы нормативтiк құқықтық актiлерiнiң эталондық бақылау банкiнде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"Шалқар аудандық сәулет, құрылыс, тұрғын үй-коммуналдық шаруашылығы, жолаушылар көлігі және автомобиль жолдары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Шалқар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М. Алибековке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облысының жолаушылар көлiгi </w:t>
            </w:r>
            <w:r>
              <w:br/>
            </w:r>
            <w:r>
              <w:rPr>
                <w:rFonts w:ascii="Times New Roman"/>
                <w:b w:val="false"/>
                <w:i/>
                <w:color w:val="000000"/>
                <w:sz w:val="20"/>
              </w:rPr>
              <w:t xml:space="preserve">және автомобиль жолдары басқармасы" ММ </w:t>
            </w:r>
            <w:r>
              <w:br/>
            </w:r>
            <w:r>
              <w:rPr>
                <w:rFonts w:ascii="Times New Roman"/>
                <w:b w:val="false"/>
                <w:i/>
                <w:color w:val="000000"/>
                <w:sz w:val="20"/>
              </w:rPr>
              <w:t xml:space="preserve">басшысының міндетін атқарушы </w:t>
            </w:r>
            <w:r>
              <w:br/>
            </w:r>
            <w:r>
              <w:rPr>
                <w:rFonts w:ascii="Times New Roman"/>
                <w:b w:val="false"/>
                <w:i/>
                <w:color w:val="000000"/>
                <w:sz w:val="20"/>
              </w:rPr>
              <w:t xml:space="preserve">____________Н. Аспенов </w:t>
            </w:r>
            <w:r>
              <w:br/>
            </w:r>
            <w:r>
              <w:rPr>
                <w:rFonts w:ascii="Times New Roman"/>
                <w:b w:val="false"/>
                <w:i/>
                <w:color w:val="000000"/>
                <w:sz w:val="20"/>
              </w:rPr>
              <w:t>"___" шілде 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2019 жылғы 9 шілдедегі № 164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2018 жылғы 14 мамырдағы № 122 қаулысымен бекітілген</w:t>
            </w:r>
          </w:p>
        </w:tc>
      </w:tr>
    </w:tbl>
    <w:p>
      <w:pPr>
        <w:spacing w:after="0"/>
        <w:ind w:left="0"/>
        <w:jc w:val="left"/>
      </w:pPr>
      <w:r>
        <w:rPr>
          <w:rFonts w:ascii="Times New Roman"/>
          <w:b/>
          <w:i w:val="false"/>
          <w:color w:val="000000"/>
        </w:rPr>
        <w:t xml:space="preserve"> Шалқар ауданы бойынша аудандық маңызы бар жалпы пайдаланымдағы автомобиль жолдарының индекстері, атаулары мен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5785"/>
        <w:gridCol w:w="1535"/>
        <w:gridCol w:w="3449"/>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оңтүстік айналма жолы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бекетіне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ауылына кіре беріс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