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bf3d" w14:textId="94db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2019 жылғы 4 қаңтардағы № 308 "2019-2021 жылдарға арналған Кішіқұм ауылдық округ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2019 жылғы 29 наурыздағы № 332 шешімі. Ақтөбе облысының Әділет департаментінде 2019 жылғы 3 сәуірде № 6037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2019 жылғы 4 қаңтардағы № 308 "2019-2021 жылдарға арналған Кішіқұм ауылдық округ бюджетін бекіту туралы" (нормативтік құқықтық актілерді мемлекеттік тіркеу тізілімінде № 3-13-226 санымен тіркелген, 2019 жылғы 23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"50065,0" сандары "57399,0" сандарымен ауыстырылсын;</w:t>
      </w:r>
    </w:p>
    <w:p>
      <w:pPr>
        <w:spacing w:after="0"/>
        <w:ind w:left="0"/>
        <w:jc w:val="both"/>
      </w:pPr>
      <w:r>
        <w:rPr>
          <w:rFonts w:ascii="Times New Roman"/>
          <w:b w:val="false"/>
          <w:i w:val="false"/>
          <w:color w:val="000000"/>
          <w:sz w:val="28"/>
        </w:rPr>
        <w:t>
      трансферттердің түсімдері – "48070,0" сандары "55404,0"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"50065,0" сандары "58199,4" сандарымен ауыстырылсын;</w:t>
      </w:r>
    </w:p>
    <w:p>
      <w:pPr>
        <w:spacing w:after="0"/>
        <w:ind w:left="0"/>
        <w:jc w:val="both"/>
      </w:pPr>
      <w:r>
        <w:rPr>
          <w:rFonts w:ascii="Times New Roman"/>
          <w:b w:val="false"/>
          <w:i w:val="false"/>
          <w:color w:val="000000"/>
          <w:sz w:val="28"/>
        </w:rPr>
        <w:t>
      4) тармақшасында:</w:t>
      </w:r>
    </w:p>
    <w:p>
      <w:pPr>
        <w:spacing w:after="0"/>
        <w:ind w:left="0"/>
        <w:jc w:val="both"/>
      </w:pPr>
      <w:r>
        <w:rPr>
          <w:rFonts w:ascii="Times New Roman"/>
          <w:b w:val="false"/>
          <w:i w:val="false"/>
          <w:color w:val="000000"/>
          <w:sz w:val="28"/>
        </w:rPr>
        <w:t>
      бюджет тапшылығы (профицит) - "0" саны "-800,4"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тапшылығын қаржыландыру (профицитті пайдалану) - "0" саны "800,4" сандарымен ауыстырылсын;</w:t>
      </w:r>
    </w:p>
    <w:bookmarkStart w:name="z5" w:id="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5-1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"5-1. Ауылдық округтің 2019 жылға арналған бюджетіне республикалық бюджеттен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7334,0 мың теңге көлемінде ағымдағы нысаналы трансферт бөлінгені ескерілсін.</w:t>
      </w:r>
    </w:p>
    <w:p>
      <w:pPr>
        <w:spacing w:after="0"/>
        <w:ind w:left="0"/>
        <w:jc w:val="both"/>
      </w:pPr>
      <w:r>
        <w:rPr>
          <w:rFonts w:ascii="Times New Roman"/>
          <w:b w:val="false"/>
          <w:i w:val="false"/>
          <w:color w:val="000000"/>
          <w:sz w:val="28"/>
        </w:rPr>
        <w:t>
      Ағымдағы нысаналы трансферттің сомасын бөлу Кішіқұм ауылдық округі әкімінің шешімі негізінде айқындалады.".</w:t>
      </w:r>
    </w:p>
    <w:bookmarkStart w:name="z6"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xml:space="preserve">
      3. "Шалқар аудандық мәслихатының аппараты" мемлекеттік мекемесі заңнамада белгіленген тәртіппен: </w:t>
      </w:r>
    </w:p>
    <w:bookmarkEnd w:id="4"/>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және мерзімді баспа басылымдарында ресми жариялауға жіберуді;</w:t>
      </w:r>
    </w:p>
    <w:p>
      <w:pPr>
        <w:spacing w:after="0"/>
        <w:ind w:left="0"/>
        <w:jc w:val="both"/>
      </w:pPr>
      <w:r>
        <w:rPr>
          <w:rFonts w:ascii="Times New Roman"/>
          <w:b w:val="false"/>
          <w:i w:val="false"/>
          <w:color w:val="000000"/>
          <w:sz w:val="28"/>
        </w:rPr>
        <w:t xml:space="preserve">
      3) осы шешімді Шалқар аудандық мәслихатының интернет-ресурсында орналастыруды қамтамасыз етсін. </w:t>
      </w:r>
    </w:p>
    <w:bookmarkStart w:name="z8" w:id="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Былқайыр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2019 жылғы 29 наурыздағы № 332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2019 жылғы 4 қаңтардағы № 308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Кішіқұм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552"/>
        <w:gridCol w:w="31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қызметін қамтамасыз ету жөніндегі қызметтер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тапшылығынқаржыландыру (профицитті пайдалану)</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