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57d7" w14:textId="09d5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2018 жылғы 24 желтоқсандағы № 261 "2019-2021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19 желтоқсандағы № 372 шешімі. Ақтөбе облысының Әділет департаментінде 2019 жылғы 20 желтоқсанда № 6573 болып тіркелді. Мерзімі өткендіктен қолданыс тоқтатылды</w:t>
      </w:r>
    </w:p>
    <w:p>
      <w:pPr>
        <w:spacing w:after="0"/>
        <w:ind w:left="0"/>
        <w:jc w:val="both"/>
      </w:pPr>
      <w:bookmarkStart w:name="z9"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Мұғалжар аудандық мәслихатының 2018 жылғы 24 желтоқсандағы № 261 "2019-2021 жылдарға арналған Мұғалжар аудандық бюджетін бекіту туралы" (Нормативтік құқықтың актілерді мемлекеттік тіркеу тізілімінде № 3-9-227 тіркелген, 2019 жылдың 11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"14 372 522,9" сандары "14 394 982,9"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"9 449 915,0" сандары "9 763 615,0" сандарына ауыстырылсын;</w:t>
      </w:r>
    </w:p>
    <w:p>
      <w:pPr>
        <w:spacing w:after="0"/>
        <w:ind w:left="0"/>
        <w:jc w:val="both"/>
      </w:pPr>
      <w:r>
        <w:rPr>
          <w:rFonts w:ascii="Times New Roman"/>
          <w:b w:val="false"/>
          <w:i w:val="false"/>
          <w:color w:val="000000"/>
          <w:sz w:val="28"/>
        </w:rPr>
        <w:t>
      салықтық емес түсімдер - "328 171,0" сандары "14 471,0" сандарына ауыстырылсын;</w:t>
      </w:r>
    </w:p>
    <w:p>
      <w:pPr>
        <w:spacing w:after="0"/>
        <w:ind w:left="0"/>
        <w:jc w:val="both"/>
      </w:pPr>
      <w:r>
        <w:rPr>
          <w:rFonts w:ascii="Times New Roman"/>
          <w:b w:val="false"/>
          <w:i w:val="false"/>
          <w:color w:val="000000"/>
          <w:sz w:val="28"/>
        </w:rPr>
        <w:t>
      трансферттер түсімдері - "4 545 186,9" сандары "4 567 646,9"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"14 407 337,9" сандары "14 429 797,9"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"291 740,0" сандары "309 240,0"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"446 629,0" сандары "449 810,0" сандарына ауыстырылсын;</w:t>
      </w:r>
    </w:p>
    <w:p>
      <w:pPr>
        <w:spacing w:after="0"/>
        <w:ind w:left="0"/>
        <w:jc w:val="both"/>
      </w:pPr>
      <w:r>
        <w:rPr>
          <w:rFonts w:ascii="Times New Roman"/>
          <w:b w:val="false"/>
          <w:i w:val="false"/>
          <w:color w:val="000000"/>
          <w:sz w:val="28"/>
        </w:rPr>
        <w:t xml:space="preserve">
      8 тармақта: </w:t>
      </w:r>
    </w:p>
    <w:p>
      <w:pPr>
        <w:spacing w:after="0"/>
        <w:ind w:left="0"/>
        <w:jc w:val="both"/>
      </w:pPr>
      <w:r>
        <w:rPr>
          <w:rFonts w:ascii="Times New Roman"/>
          <w:b w:val="false"/>
          <w:i w:val="false"/>
          <w:color w:val="000000"/>
          <w:sz w:val="28"/>
        </w:rPr>
        <w:t>
      23) тармақшасында:</w:t>
      </w:r>
    </w:p>
    <w:p>
      <w:pPr>
        <w:spacing w:after="0"/>
        <w:ind w:left="0"/>
        <w:jc w:val="both"/>
      </w:pPr>
      <w:r>
        <w:rPr>
          <w:rFonts w:ascii="Times New Roman"/>
          <w:b w:val="false"/>
          <w:i w:val="false"/>
          <w:color w:val="000000"/>
          <w:sz w:val="28"/>
        </w:rPr>
        <w:t>
      "79 276,0" сандары "81 776,0"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"64 293,0" сандары "63 572,0" сандарына ауыстырылсын.</w:t>
      </w:r>
    </w:p>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Жукашев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 1 қосымша</w:t>
            </w:r>
          </w:p>
        </w:tc>
      </w:tr>
    </w:tbl>
    <w:p>
      <w:pPr>
        <w:spacing w:after="0"/>
        <w:ind w:left="0"/>
        <w:jc w:val="left"/>
      </w:pPr>
      <w:r>
        <w:rPr>
          <w:rFonts w:ascii="Times New Roman"/>
          <w:b/>
          <w:i w:val="false"/>
          <w:color w:val="000000"/>
        </w:rPr>
        <w:t xml:space="preserve"> 2019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14 394 982,9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14 429 797,9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5 043 836,3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w:t>
            </w:r>
          </w:p>
          <w:p>
            <w:pPr>
              <w:spacing w:after="20"/>
              <w:ind w:left="20"/>
              <w:jc w:val="both"/>
            </w:pPr>
            <w:r>
              <w:rPr>
                <w:rFonts w:ascii="Times New Roman"/>
                <w:b w:val="false"/>
                <w:i w:val="false"/>
                <w:color w:val="000000"/>
                <w:sz w:val="20"/>
              </w:rPr>
              <w:t>
жекелеген санаттарының, мемлекеттік бюджет қаражаты есебінен ұсталатын ұйымдар қызметкер-</w:t>
            </w:r>
          </w:p>
          <w:p>
            <w:pPr>
              <w:spacing w:after="20"/>
              <w:ind w:left="20"/>
              <w:jc w:val="both"/>
            </w:pPr>
            <w:r>
              <w:rPr>
                <w:rFonts w:ascii="Times New Roman"/>
                <w:b w:val="false"/>
                <w:i w:val="false"/>
                <w:color w:val="000000"/>
                <w:sz w:val="20"/>
              </w:rPr>
              <w:t>
лерінің, қазыналық кәсіпорындар қызметкерлерінің жалақысын көтеруге берілетін ағымдағы ны-</w:t>
            </w:r>
          </w:p>
          <w:p>
            <w:pPr>
              <w:spacing w:after="20"/>
              <w:ind w:left="20"/>
              <w:jc w:val="both"/>
            </w:pPr>
            <w:r>
              <w:rPr>
                <w:rFonts w:ascii="Times New Roman"/>
                <w:b w:val="false"/>
                <w:i w:val="false"/>
                <w:color w:val="000000"/>
                <w:sz w:val="20"/>
              </w:rPr>
              <w:t>
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желтоқсандағы № 372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2019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2 267,0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