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187f" w14:textId="ee71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2018 жылғы 24 желтоқсандағы № 261 "2019-2021 жылдарға арналған Мұғалжар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14 наурыздағы № 288 шешімі. Ақтөбе облысының Әділет департаментінде 2019 жылғы 18 наурызда № 6003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2018 жылғы 24 желтоқсандағы № 261 "2019-2021 жылдарға арналған Мұғалжар аудандық бюджетін бекіту туралы" (нормативтік құқықтың актілерді мемлекеттік тіркеу тізілімінде № 3-9-227 тіркелген, 2019 жылдың 11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"12 263 119,0" сандары "12 821 168,0"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"8 809 876,0" сандары "9 259 876,0" сандарына ауыстырылсын;</w:t>
      </w:r>
    </w:p>
    <w:p>
      <w:pPr>
        <w:spacing w:after="0"/>
        <w:ind w:left="0"/>
        <w:jc w:val="both"/>
      </w:pPr>
      <w:r>
        <w:rPr>
          <w:rFonts w:ascii="Times New Roman"/>
          <w:b w:val="false"/>
          <w:i w:val="false"/>
          <w:color w:val="000000"/>
          <w:sz w:val="28"/>
        </w:rPr>
        <w:t>
      трансферттер түсімдері - "2 885 783,0" сандары "2 993 832,0"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"12 263 119,0" сандары "12 855 983,0" сандарына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"138 743,0" сандары "103 928,0" сандарына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"138 743,0" сандары "-103 928,0"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19) тармақшасында:</w:t>
      </w:r>
    </w:p>
    <w:p>
      <w:pPr>
        <w:spacing w:after="0"/>
        <w:ind w:left="0"/>
        <w:jc w:val="both"/>
      </w:pPr>
      <w:r>
        <w:rPr>
          <w:rFonts w:ascii="Times New Roman"/>
          <w:b w:val="false"/>
          <w:i w:val="false"/>
          <w:color w:val="000000"/>
          <w:sz w:val="28"/>
        </w:rPr>
        <w:t>
      "305 729,0" сандары "302 229,0"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"300 761,0" сандары "304 254,0" сандарына ауыстырылсын;</w:t>
      </w:r>
    </w:p>
    <w:p>
      <w:pPr>
        <w:spacing w:after="0"/>
        <w:ind w:left="0"/>
        <w:jc w:val="both"/>
      </w:pPr>
      <w:r>
        <w:rPr>
          <w:rFonts w:ascii="Times New Roman"/>
          <w:b w:val="false"/>
          <w:i w:val="false"/>
          <w:color w:val="000000"/>
          <w:sz w:val="28"/>
        </w:rPr>
        <w:t>
      8) тармақшасында:</w:t>
      </w:r>
    </w:p>
    <w:p>
      <w:pPr>
        <w:spacing w:after="0"/>
        <w:ind w:left="0"/>
        <w:jc w:val="both"/>
      </w:pPr>
      <w:r>
        <w:rPr>
          <w:rFonts w:ascii="Times New Roman"/>
          <w:b w:val="false"/>
          <w:i w:val="false"/>
          <w:color w:val="000000"/>
          <w:sz w:val="28"/>
        </w:rPr>
        <w:t>
      "6 519,0" сандары "13 038,0" сандарына ауыстырылсын;</w:t>
      </w:r>
    </w:p>
    <w:p>
      <w:pPr>
        <w:spacing w:after="0"/>
        <w:ind w:left="0"/>
        <w:jc w:val="both"/>
      </w:pPr>
      <w:r>
        <w:rPr>
          <w:rFonts w:ascii="Times New Roman"/>
          <w:b w:val="false"/>
          <w:i w:val="false"/>
          <w:color w:val="000000"/>
          <w:sz w:val="28"/>
        </w:rPr>
        <w:t>
      мынадай мазмұндағы 17), 18), 19), 20), 21) тармақшалармен толықтырылсын:</w:t>
      </w:r>
    </w:p>
    <w:p>
      <w:pPr>
        <w:spacing w:after="0"/>
        <w:ind w:left="0"/>
        <w:jc w:val="both"/>
      </w:pPr>
      <w:r>
        <w:rPr>
          <w:rFonts w:ascii="Times New Roman"/>
          <w:b w:val="false"/>
          <w:i w:val="false"/>
          <w:color w:val="000000"/>
          <w:sz w:val="28"/>
        </w:rPr>
        <w:t>
      "17) білім орталығын құруға- 3 000,0 мың теңге;</w:t>
      </w:r>
    </w:p>
    <w:p>
      <w:pPr>
        <w:spacing w:after="0"/>
        <w:ind w:left="0"/>
        <w:jc w:val="both"/>
      </w:pPr>
      <w:r>
        <w:rPr>
          <w:rFonts w:ascii="Times New Roman"/>
          <w:b w:val="false"/>
          <w:i w:val="false"/>
          <w:color w:val="000000"/>
          <w:sz w:val="28"/>
        </w:rPr>
        <w:t>
      18) өмірлік қиын жағдай туындаған кезде әлеуметтік көмек көрсетуге - 4 200,0 мың теңге;</w:t>
      </w:r>
    </w:p>
    <w:p>
      <w:pPr>
        <w:spacing w:after="0"/>
        <w:ind w:left="0"/>
        <w:jc w:val="both"/>
      </w:pPr>
      <w:r>
        <w:rPr>
          <w:rFonts w:ascii="Times New Roman"/>
          <w:b w:val="false"/>
          <w:i w:val="false"/>
          <w:color w:val="000000"/>
          <w:sz w:val="28"/>
        </w:rPr>
        <w:t>
      19) жалпы білім беретін мектептер үшін жаңа модификациялы кабинеттер сатып алуға - 10 740,0 мың теңге;</w:t>
      </w:r>
    </w:p>
    <w:p>
      <w:pPr>
        <w:spacing w:after="0"/>
        <w:ind w:left="0"/>
        <w:jc w:val="both"/>
      </w:pPr>
      <w:r>
        <w:rPr>
          <w:rFonts w:ascii="Times New Roman"/>
          <w:b w:val="false"/>
          <w:i w:val="false"/>
          <w:color w:val="000000"/>
          <w:sz w:val="28"/>
        </w:rPr>
        <w:t>
      20) жалпы білім беретін мектептердің бастапқы әскери дайындық кабинеттерін жарақтандыруға- 3 200,0 мың теңге;</w:t>
      </w:r>
    </w:p>
    <w:p>
      <w:pPr>
        <w:spacing w:after="0"/>
        <w:ind w:left="0"/>
        <w:jc w:val="both"/>
      </w:pPr>
      <w:r>
        <w:rPr>
          <w:rFonts w:ascii="Times New Roman"/>
          <w:b w:val="false"/>
          <w:i w:val="false"/>
          <w:color w:val="000000"/>
          <w:sz w:val="28"/>
        </w:rPr>
        <w:t>
      21) жалпы білім беретін мектептерге металл іздегіштерді сатып алуға – 397,0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8), 9), 10) тармақшалармен толықтырылсын:</w:t>
      </w:r>
    </w:p>
    <w:p>
      <w:pPr>
        <w:spacing w:after="0"/>
        <w:ind w:left="0"/>
        <w:jc w:val="both"/>
      </w:pPr>
      <w:r>
        <w:rPr>
          <w:rFonts w:ascii="Times New Roman"/>
          <w:b w:val="false"/>
          <w:i w:val="false"/>
          <w:color w:val="000000"/>
          <w:sz w:val="28"/>
        </w:rPr>
        <w:t>
      "8) Қандыағаш қаласының Самал шағын ауданындағы үш (3) сегіз пәтерлі жалдамалы-коммуналдық тұрғын үйлердің құрылысына (инженерлік желілеріне) – 20 000,0 мың теңге;</w:t>
      </w:r>
    </w:p>
    <w:p>
      <w:pPr>
        <w:spacing w:after="0"/>
        <w:ind w:left="0"/>
        <w:jc w:val="both"/>
      </w:pPr>
      <w:r>
        <w:rPr>
          <w:rFonts w:ascii="Times New Roman"/>
          <w:b w:val="false"/>
          <w:i w:val="false"/>
          <w:color w:val="000000"/>
          <w:sz w:val="28"/>
        </w:rPr>
        <w:t>
      9) Қандыағаш қаласының Самал шағын ауданындағы үш (3) сегіз пәтерлі жалдамалы-коммуналдық тұрғын үйлердің құрылысына – 30 000,0 мың теңге;</w:t>
      </w:r>
    </w:p>
    <w:p>
      <w:pPr>
        <w:spacing w:after="0"/>
        <w:ind w:left="0"/>
        <w:jc w:val="both"/>
      </w:pPr>
      <w:r>
        <w:rPr>
          <w:rFonts w:ascii="Times New Roman"/>
          <w:b w:val="false"/>
          <w:i w:val="false"/>
          <w:color w:val="000000"/>
          <w:sz w:val="28"/>
        </w:rPr>
        <w:t>
      10) Қандыағаш қаласы Есет батыр, 13 көшесіндегі жатақхананы 90 пәтерлік тұрғын үйге қайта жаңғыртуға - 30 000,0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"191 060,0" сандары "35 000,0" сандарына ауыстырылсын:</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5 902 906,9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