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168a" w14:textId="fd01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2019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4 қаңтардағы № 208 шешімі. Ақтөбе облысы Әділет департаментінің Қобда аудандық Әділет басқармасында 2019 жылғы 11 қаңтарда № 3-7-190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2019 жылға келесі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жүз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05.08.2019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Қобда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