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dd8" w14:textId="183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307 "2019-2021 жылдарға арналған Бадамша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31 мамырдағы № 355 шешімі. Ақтөбе облысының Әділет департаментінде 2019 жылғы 12 маусымда № 6249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307 "2019-2021 жылдарға арналған Бадамша ауылдық округ бюджетін бекіту туралы" (нормативтік құқықтық актілерді мемлекеттік тіркеу тізілімінде № 3-6-188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"170 195" сандары "185224"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"147 882" сандары "162 911"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"172 409,2" сандары "187 438,2"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арттыруға – 1793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6-1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2019 жылға арналған ауылдық округ бюджетінде аудандық бюджеттен берілетін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мың теңге –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мың теңге – ведомстволық бағыныстағы мемлекеттік мекемелер мен ұйымдардың күрделі шығыстары".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хатшысының міңдетін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іскеа 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