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49af" w14:textId="4ca4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Бестамақ селолық округі әкімінің 2009 жылғы 13 сәуірдегі № 18 "Бестамақ ауылының көшелерін қайта атау және жаңа көшелерге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Алға ауданы Бестамақ ауылдық округі әкімінің 2019 жылғы 24 шілдедегі № 56 шешімі. Ақтөбе облысының Әділет департаментінде 2019 жылғы 26 шілдеде № 6308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Бестамақ ауылдық округінің әкімі ШЕШІМ ҚАБЫЛДАДЫ:</w:t>
      </w:r>
    </w:p>
    <w:bookmarkEnd w:id="0"/>
    <w:bookmarkStart w:name="z3" w:id="1"/>
    <w:p>
      <w:pPr>
        <w:spacing w:after="0"/>
        <w:ind w:left="0"/>
        <w:jc w:val="both"/>
      </w:pPr>
      <w:r>
        <w:rPr>
          <w:rFonts w:ascii="Times New Roman"/>
          <w:b w:val="false"/>
          <w:i w:val="false"/>
          <w:color w:val="000000"/>
          <w:sz w:val="28"/>
        </w:rPr>
        <w:t xml:space="preserve">
      1. Бестамақ селолық округі әкімінің 2009 жылғы 13 сәуірдегі № 18 қазақ тіліндегі "Бестамақ ауылының көшелерін қайта атау және жаңа көшелерге атау беру туралы" (нормативтік құқықтық актілерді мемлекеттік тіркеу тізілімінде № 3-3-77 болып тіркелген, 2009 жылдың 16 маусымда "Жұлдыз-Звезда"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және бүкіл мәтіні бойынша "селолық" сөзі "ауылдық" сөзімен ауыстырылсын;</w:t>
      </w:r>
    </w:p>
    <w:bookmarkEnd w:id="2"/>
    <w:bookmarkStart w:name="z5"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бабының</w:t>
      </w:r>
      <w:r>
        <w:rPr>
          <w:rFonts w:ascii="Times New Roman"/>
          <w:b w:val="false"/>
          <w:i w:val="false"/>
          <w:color w:val="000000"/>
          <w:sz w:val="28"/>
        </w:rPr>
        <w:t xml:space="preserve"> 2тармағына,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және Бестамақ ауылы халқының пікірін ескере отырып, Бестамақ ауылдық округінің әкімі </w:t>
      </w:r>
      <w:r>
        <w:rPr>
          <w:rFonts w:ascii="Times New Roman"/>
          <w:b/>
          <w:i w:val="false"/>
          <w:color w:val="000000"/>
          <w:sz w:val="28"/>
        </w:rPr>
        <w:t>ШЕШІМ ҚАБЫЛДАДЫ:".</w:t>
      </w:r>
    </w:p>
    <w:bookmarkStart w:name="z6" w:id="4"/>
    <w:p>
      <w:pPr>
        <w:spacing w:after="0"/>
        <w:ind w:left="0"/>
        <w:jc w:val="both"/>
      </w:pPr>
      <w:r>
        <w:rPr>
          <w:rFonts w:ascii="Times New Roman"/>
          <w:b w:val="false"/>
          <w:i w:val="false"/>
          <w:color w:val="000000"/>
          <w:sz w:val="28"/>
        </w:rPr>
        <w:t>
      2. "Бестамақ ауылдық округі әкімінің аппараты"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жариялауға жіберуді қамтамасыз етсін.</w:t>
      </w:r>
    </w:p>
    <w:bookmarkStart w:name="z7"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8" w:id="6"/>
    <w:p>
      <w:pPr>
        <w:spacing w:after="0"/>
        <w:ind w:left="0"/>
        <w:jc w:val="both"/>
      </w:pPr>
      <w:r>
        <w:rPr>
          <w:rFonts w:ascii="Times New Roman"/>
          <w:b w:val="false"/>
          <w:i w:val="false"/>
          <w:color w:val="000000"/>
          <w:sz w:val="28"/>
        </w:rPr>
        <w:t>
      4. Осы шешім оның алғашқы ресми жарияланған күнінен бастап күнтізбелік он күн өткен соң қолданысқа еңгізіледі.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Бестамақ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Даулеталин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