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d5f3" w14:textId="359d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қаласының кейбір көшелерін қайта атау туралы</w:t>
      </w:r>
    </w:p>
    <w:p>
      <w:pPr>
        <w:spacing w:after="0"/>
        <w:ind w:left="0"/>
        <w:jc w:val="both"/>
      </w:pPr>
      <w:r>
        <w:rPr>
          <w:rFonts w:ascii="Times New Roman"/>
          <w:b w:val="false"/>
          <w:i w:val="false"/>
          <w:color w:val="000000"/>
          <w:sz w:val="28"/>
        </w:rPr>
        <w:t>Ақтөбе облысы Алға ауданы әкімдігінің 2018 жылғы 25 сәуірдегі № 166 қаулысы және Ақтөбе облысы Алға ауданы мәслихатының 2019 жылғы 25 сәуірдегі № 263 шешімі. Ақтөбе облысының Әділет департаментінде 2019 жылғы 3 мамырда № 6129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12 бабының</w:t>
      </w:r>
      <w:r>
        <w:rPr>
          <w:rFonts w:ascii="Times New Roman"/>
          <w:b w:val="false"/>
          <w:i w:val="false"/>
          <w:color w:val="000000"/>
          <w:sz w:val="28"/>
        </w:rPr>
        <w:t xml:space="preserve"> 5-1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31 баптарына</w:t>
      </w:r>
      <w:r>
        <w:rPr>
          <w:rFonts w:ascii="Times New Roman"/>
          <w:b w:val="false"/>
          <w:i w:val="false"/>
          <w:color w:val="000000"/>
          <w:sz w:val="28"/>
        </w:rPr>
        <w:t xml:space="preserve">, Қазақстан Республикасы Үкіметінің 2014 жылғы 24 ақпандағы "Әкімшілік-аумақтық бірліктерге, елді-мекендердің құрамдас бөліктеріне атау беру, оларды қайта атау, сондай-ақ олардың атауларының транскрипциясын нақтылау мен өзгерту кезінде тиісті аумақ халқының пікірін ескеру қағидаларын бекіту туралы" № 138 </w:t>
      </w:r>
      <w:r>
        <w:rPr>
          <w:rFonts w:ascii="Times New Roman"/>
          <w:b w:val="false"/>
          <w:i w:val="false"/>
          <w:color w:val="000000"/>
          <w:sz w:val="28"/>
        </w:rPr>
        <w:t>қаулысына</w:t>
      </w:r>
      <w:r>
        <w:rPr>
          <w:rFonts w:ascii="Times New Roman"/>
          <w:b w:val="false"/>
          <w:i w:val="false"/>
          <w:color w:val="000000"/>
          <w:sz w:val="28"/>
        </w:rPr>
        <w:t>, Ақтөбе облысының әкімдігі жанындағы облыстық ономастика комиссиясының 2018 жылдың 02 мамырдағы және 01 тамыздағы қорытындылары негізінде және тиісті аумақ халқының пiкiрiн ескере отырып, Алға ауданы әкімдігі ҚАУЛЫ ЕТЕДІ және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Алға қаласының мынадай көшелері:</w:t>
      </w:r>
    </w:p>
    <w:bookmarkEnd w:id="1"/>
    <w:p>
      <w:pPr>
        <w:spacing w:after="0"/>
        <w:ind w:left="0"/>
        <w:jc w:val="both"/>
      </w:pPr>
      <w:r>
        <w:rPr>
          <w:rFonts w:ascii="Times New Roman"/>
          <w:b w:val="false"/>
          <w:i w:val="false"/>
          <w:color w:val="000000"/>
          <w:sz w:val="28"/>
        </w:rPr>
        <w:t>
      Водопроводная – Ақбұлақ көшесі;</w:t>
      </w:r>
    </w:p>
    <w:p>
      <w:pPr>
        <w:spacing w:after="0"/>
        <w:ind w:left="0"/>
        <w:jc w:val="both"/>
      </w:pPr>
      <w:r>
        <w:rPr>
          <w:rFonts w:ascii="Times New Roman"/>
          <w:b w:val="false"/>
          <w:i w:val="false"/>
          <w:color w:val="000000"/>
          <w:sz w:val="28"/>
        </w:rPr>
        <w:t>
      Гоголь – Сарыжайлау көшесі;</w:t>
      </w:r>
    </w:p>
    <w:p>
      <w:pPr>
        <w:spacing w:after="0"/>
        <w:ind w:left="0"/>
        <w:jc w:val="both"/>
      </w:pPr>
      <w:r>
        <w:rPr>
          <w:rFonts w:ascii="Times New Roman"/>
          <w:b w:val="false"/>
          <w:i w:val="false"/>
          <w:color w:val="000000"/>
          <w:sz w:val="28"/>
        </w:rPr>
        <w:t>
      Победа – Жеңіс көшесі;</w:t>
      </w:r>
    </w:p>
    <w:p>
      <w:pPr>
        <w:spacing w:after="0"/>
        <w:ind w:left="0"/>
        <w:jc w:val="both"/>
      </w:pPr>
      <w:r>
        <w:rPr>
          <w:rFonts w:ascii="Times New Roman"/>
          <w:b w:val="false"/>
          <w:i w:val="false"/>
          <w:color w:val="000000"/>
          <w:sz w:val="28"/>
        </w:rPr>
        <w:t>
      Торговая – Көкжар көшесі;</w:t>
      </w:r>
    </w:p>
    <w:p>
      <w:pPr>
        <w:spacing w:after="0"/>
        <w:ind w:left="0"/>
        <w:jc w:val="both"/>
      </w:pPr>
      <w:r>
        <w:rPr>
          <w:rFonts w:ascii="Times New Roman"/>
          <w:b w:val="false"/>
          <w:i w:val="false"/>
          <w:color w:val="000000"/>
          <w:sz w:val="28"/>
        </w:rPr>
        <w:t>
      Дом путейцев – Жібек жолы көшесі;</w:t>
      </w:r>
    </w:p>
    <w:p>
      <w:pPr>
        <w:spacing w:after="0"/>
        <w:ind w:left="0"/>
        <w:jc w:val="both"/>
      </w:pPr>
      <w:r>
        <w:rPr>
          <w:rFonts w:ascii="Times New Roman"/>
          <w:b w:val="false"/>
          <w:i w:val="false"/>
          <w:color w:val="000000"/>
          <w:sz w:val="28"/>
        </w:rPr>
        <w:t>
      М. Горький – Жәдігер көшесі;</w:t>
      </w:r>
    </w:p>
    <w:p>
      <w:pPr>
        <w:spacing w:after="0"/>
        <w:ind w:left="0"/>
        <w:jc w:val="both"/>
      </w:pPr>
      <w:r>
        <w:rPr>
          <w:rFonts w:ascii="Times New Roman"/>
          <w:b w:val="false"/>
          <w:i w:val="false"/>
          <w:color w:val="000000"/>
          <w:sz w:val="28"/>
        </w:rPr>
        <w:t>
      Овражный – Кемер көшесі;</w:t>
      </w:r>
    </w:p>
    <w:p>
      <w:pPr>
        <w:spacing w:after="0"/>
        <w:ind w:left="0"/>
        <w:jc w:val="both"/>
      </w:pPr>
      <w:r>
        <w:rPr>
          <w:rFonts w:ascii="Times New Roman"/>
          <w:b w:val="false"/>
          <w:i w:val="false"/>
          <w:color w:val="000000"/>
          <w:sz w:val="28"/>
        </w:rPr>
        <w:t>
      Первомай – Тұлпар көшесі;</w:t>
      </w:r>
    </w:p>
    <w:p>
      <w:pPr>
        <w:spacing w:after="0"/>
        <w:ind w:left="0"/>
        <w:jc w:val="both"/>
      </w:pPr>
      <w:r>
        <w:rPr>
          <w:rFonts w:ascii="Times New Roman"/>
          <w:b w:val="false"/>
          <w:i w:val="false"/>
          <w:color w:val="000000"/>
          <w:sz w:val="28"/>
        </w:rPr>
        <w:t>
      Пионерская – Балдырған көшесі;</w:t>
      </w:r>
    </w:p>
    <w:p>
      <w:pPr>
        <w:spacing w:after="0"/>
        <w:ind w:left="0"/>
        <w:jc w:val="both"/>
      </w:pPr>
      <w:r>
        <w:rPr>
          <w:rFonts w:ascii="Times New Roman"/>
          <w:b w:val="false"/>
          <w:i w:val="false"/>
          <w:color w:val="000000"/>
          <w:sz w:val="28"/>
        </w:rPr>
        <w:t>
      Транспортная – Шиелі көшесі;</w:t>
      </w:r>
    </w:p>
    <w:p>
      <w:pPr>
        <w:spacing w:after="0"/>
        <w:ind w:left="0"/>
        <w:jc w:val="both"/>
      </w:pPr>
      <w:r>
        <w:rPr>
          <w:rFonts w:ascii="Times New Roman"/>
          <w:b w:val="false"/>
          <w:i w:val="false"/>
          <w:color w:val="000000"/>
          <w:sz w:val="28"/>
        </w:rPr>
        <w:t>
      Рабочая – Шамшырақ көшесі;</w:t>
      </w:r>
    </w:p>
    <w:p>
      <w:pPr>
        <w:spacing w:after="0"/>
        <w:ind w:left="0"/>
        <w:jc w:val="both"/>
      </w:pPr>
      <w:r>
        <w:rPr>
          <w:rFonts w:ascii="Times New Roman"/>
          <w:b w:val="false"/>
          <w:i w:val="false"/>
          <w:color w:val="000000"/>
          <w:sz w:val="28"/>
        </w:rPr>
        <w:t>
      Набережная – Жағалау көшесі;</w:t>
      </w:r>
    </w:p>
    <w:p>
      <w:pPr>
        <w:spacing w:after="0"/>
        <w:ind w:left="0"/>
        <w:jc w:val="both"/>
      </w:pPr>
      <w:r>
        <w:rPr>
          <w:rFonts w:ascii="Times New Roman"/>
          <w:b w:val="false"/>
          <w:i w:val="false"/>
          <w:color w:val="000000"/>
          <w:sz w:val="28"/>
        </w:rPr>
        <w:t>
      Октябрь – Шаңырақ көшесі;</w:t>
      </w:r>
    </w:p>
    <w:p>
      <w:pPr>
        <w:spacing w:after="0"/>
        <w:ind w:left="0"/>
        <w:jc w:val="both"/>
      </w:pPr>
      <w:r>
        <w:rPr>
          <w:rFonts w:ascii="Times New Roman"/>
          <w:b w:val="false"/>
          <w:i w:val="false"/>
          <w:color w:val="000000"/>
          <w:sz w:val="28"/>
        </w:rPr>
        <w:t>
      Пролетарская – Ықылас көшесі;</w:t>
      </w:r>
    </w:p>
    <w:p>
      <w:pPr>
        <w:spacing w:after="0"/>
        <w:ind w:left="0"/>
        <w:jc w:val="both"/>
      </w:pPr>
      <w:r>
        <w:rPr>
          <w:rFonts w:ascii="Times New Roman"/>
          <w:b w:val="false"/>
          <w:i w:val="false"/>
          <w:color w:val="000000"/>
          <w:sz w:val="28"/>
        </w:rPr>
        <w:t>
      Садовая – Көкпекті көшесі;</w:t>
      </w:r>
    </w:p>
    <w:p>
      <w:pPr>
        <w:spacing w:after="0"/>
        <w:ind w:left="0"/>
        <w:jc w:val="both"/>
      </w:pPr>
      <w:r>
        <w:rPr>
          <w:rFonts w:ascii="Times New Roman"/>
          <w:b w:val="false"/>
          <w:i w:val="false"/>
          <w:color w:val="000000"/>
          <w:sz w:val="28"/>
        </w:rPr>
        <w:t>
      Степная – Байтақ көшесі;</w:t>
      </w:r>
    </w:p>
    <w:p>
      <w:pPr>
        <w:spacing w:after="0"/>
        <w:ind w:left="0"/>
        <w:jc w:val="both"/>
      </w:pPr>
      <w:r>
        <w:rPr>
          <w:rFonts w:ascii="Times New Roman"/>
          <w:b w:val="false"/>
          <w:i w:val="false"/>
          <w:color w:val="000000"/>
          <w:sz w:val="28"/>
        </w:rPr>
        <w:t>
      Северный тұйық көшесі – Серпін тұйық көшесі болып қайта аталсын.</w:t>
      </w:r>
    </w:p>
    <w:bookmarkStart w:name="z4" w:id="2"/>
    <w:p>
      <w:pPr>
        <w:spacing w:after="0"/>
        <w:ind w:left="0"/>
        <w:jc w:val="both"/>
      </w:pPr>
      <w:r>
        <w:rPr>
          <w:rFonts w:ascii="Times New Roman"/>
          <w:b w:val="false"/>
          <w:i w:val="false"/>
          <w:color w:val="000000"/>
          <w:sz w:val="28"/>
        </w:rPr>
        <w:t>
      2. Осы бірлескен әкімдіктің қаулысының және мәслихаттың шешімінің орындалуын бақылау Алға ауданы әкімінің орынбасары Ә. Қонжарға жүктелсін.</w:t>
      </w:r>
    </w:p>
    <w:bookmarkEnd w:id="2"/>
    <w:bookmarkStart w:name="z5" w:id="3"/>
    <w:p>
      <w:pPr>
        <w:spacing w:after="0"/>
        <w:ind w:left="0"/>
        <w:jc w:val="both"/>
      </w:pPr>
      <w:r>
        <w:rPr>
          <w:rFonts w:ascii="Times New Roman"/>
          <w:b w:val="false"/>
          <w:i w:val="false"/>
          <w:color w:val="000000"/>
          <w:sz w:val="28"/>
        </w:rPr>
        <w:t>
      3. Осы бірлескен әкімдіктің қаулысы және мәслихаттың шешімі олар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