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6129f" w14:textId="d161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2019 жылғы 4 қаңтардағы № 231 "2019-2021 жылдарға арналған Маржанбұлақ ауылдық округ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2019 жылғы 4 сәуірдегі № 254 шешімі. Ақтөбе облысының Әділет департаментінде 2019 жылғы 9 сәуірде № 6077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2019 жылғы 4 қаңтардағы № 231 "2019-2021 жылдарға арналған Маржанбұлақ ауылдық округ бюджетін бекіту туралы" (нормативтік құқықтық актілерді мемлекеттік тіркеу тізілімінде № 3-3-197 тіркелген, Қазақстан Республикасының нормативтік құқықтық актілерінің электрондық түрдегі эталондық бақылау банкінде 2019 жылғы 24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"49 088" сандары "50 273"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"45 771" сандары "46 956"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"49 088" сандары "52 509,8"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"-2 236,8"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"0" саны "2 236,8" сандарымен ауыстырылсын;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1)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2019 жылға арналған республикалық бюджеттен берілетін ағымдағы нысаналы трансферттер: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төменгі жалақы мөлшерінің өзгеруіне байланысты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1 185 мың теңге.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"Алға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облыстық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Алға аудандық мәслихатының интернет – 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2019 жылғы 4 сәуірдегі № 254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2019 жылғы 4 қаңтардағы № 231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Маржанбұлақ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(облыстың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