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8c8d4" w14:textId="718c8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2018 жылғы 24 желтоқсандағы № 217 "2019-2021 жылдарға арналған Алға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2019 жылғы 15 наурыздағы № 245 шешімі. Ақтөбе облысының Әділет департаментінде 2019 жылғы 19 наурызда № 6015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және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2018 жылғы 24 желтоқсандағы № 217 "2019-2021 жылдарға арналған Алға аудандық бюджетін бекіту туралы" (нормативтік құқықтық актілерді мемлекеттік тіркеу тізілімінде № 3-3-192 тіркелген, Қазақстан Республикасының нормативтік құқықтық актілерінің электрондық түрдегі эталондық бақылау банкінде 2019 жылғы 4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"6 220 283" сандары "6 350 270"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 "5 382 575 сандары "5 512 562"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"6 220 283" сандары "6 355 376,4"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 "-95 507" сандары "-100 613,4"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 "95 507" сандары "100 613,4"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жетінші абзацта: "161 445" сандары "187 669"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 "142 831" сандары "150 260" сандарымен ауыстырылсын;</w:t>
      </w:r>
    </w:p>
    <w:p>
      <w:pPr>
        <w:spacing w:after="0"/>
        <w:ind w:left="0"/>
        <w:jc w:val="both"/>
      </w:pPr>
      <w:r>
        <w:rPr>
          <w:rFonts w:ascii="Times New Roman"/>
          <w:b w:val="false"/>
          <w:i w:val="false"/>
          <w:color w:val="000000"/>
          <w:sz w:val="28"/>
        </w:rPr>
        <w:t>
      бесінші абзацта: "20 512" сандары "24 333" сандарымен ауыстырылсын;</w:t>
      </w:r>
    </w:p>
    <w:p>
      <w:pPr>
        <w:spacing w:after="0"/>
        <w:ind w:left="0"/>
        <w:jc w:val="both"/>
      </w:pPr>
      <w:r>
        <w:rPr>
          <w:rFonts w:ascii="Times New Roman"/>
          <w:b w:val="false"/>
          <w:i w:val="false"/>
          <w:color w:val="000000"/>
          <w:sz w:val="28"/>
        </w:rPr>
        <w:t>
      он екінші абзацта: "4 346" сандары "8 692" сандарымен ауыстырылсын;</w:t>
      </w:r>
    </w:p>
    <w:p>
      <w:pPr>
        <w:spacing w:after="0"/>
        <w:ind w:left="0"/>
        <w:jc w:val="both"/>
      </w:pPr>
      <w:r>
        <w:rPr>
          <w:rFonts w:ascii="Times New Roman"/>
          <w:b w:val="false"/>
          <w:i w:val="false"/>
          <w:color w:val="000000"/>
          <w:sz w:val="28"/>
        </w:rPr>
        <w:t>
      он алтыншы абзацта: "223 776" сандары "273 776" сандарымен ауыстырылсын;</w:t>
      </w:r>
    </w:p>
    <w:p>
      <w:pPr>
        <w:spacing w:after="0"/>
        <w:ind w:left="0"/>
        <w:jc w:val="both"/>
      </w:pPr>
      <w:r>
        <w:rPr>
          <w:rFonts w:ascii="Times New Roman"/>
          <w:b w:val="false"/>
          <w:i w:val="false"/>
          <w:color w:val="000000"/>
          <w:sz w:val="28"/>
        </w:rPr>
        <w:t>
      және келесідей абзацтармен толықтырылсын:</w:t>
      </w:r>
    </w:p>
    <w:p>
      <w:pPr>
        <w:spacing w:after="0"/>
        <w:ind w:left="0"/>
        <w:jc w:val="both"/>
      </w:pPr>
      <w:r>
        <w:rPr>
          <w:rFonts w:ascii="Times New Roman"/>
          <w:b w:val="false"/>
          <w:i w:val="false"/>
          <w:color w:val="000000"/>
          <w:sz w:val="28"/>
        </w:rPr>
        <w:t>
      жалпы білім беретін мектептер үшін жаңа модификациялы кабинеттер сатып алуға - 10 740 мың теңге;</w:t>
      </w:r>
    </w:p>
    <w:p>
      <w:pPr>
        <w:spacing w:after="0"/>
        <w:ind w:left="0"/>
        <w:jc w:val="both"/>
      </w:pPr>
      <w:r>
        <w:rPr>
          <w:rFonts w:ascii="Times New Roman"/>
          <w:b w:val="false"/>
          <w:i w:val="false"/>
          <w:color w:val="000000"/>
          <w:sz w:val="28"/>
        </w:rPr>
        <w:t>
      жалпы білім беретін мектептердің бастапқы әскери дайындық кабинеттерін жарақтандыруға - 4 350 мың теңге;</w:t>
      </w:r>
    </w:p>
    <w:p>
      <w:pPr>
        <w:spacing w:after="0"/>
        <w:ind w:left="0"/>
        <w:jc w:val="both"/>
      </w:pPr>
      <w:r>
        <w:rPr>
          <w:rFonts w:ascii="Times New Roman"/>
          <w:b w:val="false"/>
          <w:i w:val="false"/>
          <w:color w:val="000000"/>
          <w:sz w:val="28"/>
        </w:rPr>
        <w:t>
      өмірлік қиын жағдай туындаған кезде әлеуметтік көмек көрсетуге - 4 200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 "44 578" сандары "42 241" сандарымен ауыстырылсын;</w:t>
      </w:r>
    </w:p>
    <w:p>
      <w:pPr>
        <w:spacing w:after="0"/>
        <w:ind w:left="0"/>
        <w:jc w:val="both"/>
      </w:pPr>
      <w:r>
        <w:rPr>
          <w:rFonts w:ascii="Times New Roman"/>
          <w:b w:val="false"/>
          <w:i w:val="false"/>
          <w:color w:val="000000"/>
          <w:sz w:val="28"/>
        </w:rPr>
        <w:t>
      және келесідей мазмұндағы абзацпен толықтырылсын:</w:t>
      </w:r>
    </w:p>
    <w:p>
      <w:pPr>
        <w:spacing w:after="0"/>
        <w:ind w:left="0"/>
        <w:jc w:val="both"/>
      </w:pPr>
      <w:r>
        <w:rPr>
          <w:rFonts w:ascii="Times New Roman"/>
          <w:b w:val="false"/>
          <w:i w:val="false"/>
          <w:color w:val="000000"/>
          <w:sz w:val="28"/>
        </w:rPr>
        <w:t>
      бастауыш, негізгі орта және жалпы орта білім беру объектілерін салу және реконструкциялауға – 21 214 мың теңге.</w:t>
      </w:r>
    </w:p>
    <w:bookmarkStart w:name="z8"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3. "Алға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Алға аудандық мәслихатының интернет – ресурсында орналастыруды қамтамасыз етсін.</w:t>
      </w:r>
    </w:p>
    <w:bookmarkStart w:name="z10" w:id="4"/>
    <w:p>
      <w:pPr>
        <w:spacing w:after="0"/>
        <w:ind w:left="0"/>
        <w:jc w:val="both"/>
      </w:pPr>
      <w:r>
        <w:rPr>
          <w:rFonts w:ascii="Times New Roman"/>
          <w:b w:val="false"/>
          <w:i w:val="false"/>
          <w:color w:val="000000"/>
          <w:sz w:val="28"/>
        </w:rPr>
        <w:t>
      4.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сессиясының </w:t>
            </w:r>
          </w:p>
          <w:p>
            <w:pPr>
              <w:spacing w:after="20"/>
              <w:ind w:left="20"/>
              <w:jc w:val="both"/>
            </w:pPr>
          </w:p>
          <w:p>
            <w:pPr>
              <w:spacing w:after="20"/>
              <w:ind w:left="20"/>
              <w:jc w:val="both"/>
            </w:pPr>
            <w:r>
              <w:rPr>
                <w:rFonts w:ascii="Times New Roman"/>
                <w:b w:val="false"/>
                <w:i/>
                <w:color w:val="000000"/>
                <w:sz w:val="20"/>
              </w:rPr>
              <w:t xml:space="preserve">мәслихат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Еркусимова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2019 жылғы 15 наурыздағы </w:t>
            </w:r>
            <w:r>
              <w:br/>
            </w:r>
            <w:r>
              <w:rPr>
                <w:rFonts w:ascii="Times New Roman"/>
                <w:b w:val="false"/>
                <w:i w:val="false"/>
                <w:color w:val="000000"/>
                <w:sz w:val="20"/>
              </w:rPr>
              <w:t>№ 245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2018 жылғы 24 желтоқсандағы № 217 шешіміне 1 қосымша</w:t>
            </w:r>
          </w:p>
        </w:tc>
      </w:tr>
    </w:tbl>
    <w:p>
      <w:pPr>
        <w:spacing w:after="0"/>
        <w:ind w:left="0"/>
        <w:jc w:val="left"/>
      </w:pPr>
      <w:r>
        <w:rPr>
          <w:rFonts w:ascii="Times New Roman"/>
          <w:b/>
          <w:i w:val="false"/>
          <w:color w:val="000000"/>
        </w:rPr>
        <w:t xml:space="preserve"> 2019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5512562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6355376,4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4062915,4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2019 жылғы 15 наурыздағы </w:t>
            </w:r>
            <w:r>
              <w:br/>
            </w:r>
            <w:r>
              <w:rPr>
                <w:rFonts w:ascii="Times New Roman"/>
                <w:b w:val="false"/>
                <w:i w:val="false"/>
                <w:color w:val="000000"/>
                <w:sz w:val="20"/>
              </w:rPr>
              <w:t>№ 245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2018 жылғы 24 желтоқсандағы № 217 шешіміне 5 қосымша</w:t>
            </w:r>
          </w:p>
        </w:tc>
      </w:tr>
    </w:tbl>
    <w:p>
      <w:pPr>
        <w:spacing w:after="0"/>
        <w:ind w:left="0"/>
        <w:jc w:val="left"/>
      </w:pPr>
      <w:r>
        <w:rPr>
          <w:rFonts w:ascii="Times New Roman"/>
          <w:b/>
          <w:i w:val="false"/>
          <w:color w:val="000000"/>
        </w:rPr>
        <w:t xml:space="preserve"> 2019 жылға арналған аудандық бюджетке ауылдық округ әкімі аппараттарының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 123001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123008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