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17fe" w14:textId="3191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Маржанбұлақ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4 қаңтардағы № 231 шешімі. Ақтөбе облысы Әділет департаментінің Алға аудандық Әділет басқармасында 2019 жылғы 14 қаңтарда № 3-3-197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2019-2021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57 630,1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-2 236,8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- 2 236,8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12.08.2019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18.12.2019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Маржанбұлақ ауылдық округ бюджетінің кірісіне есептелетіндігі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Республикасының 2018 жылғы 30 қарашадағы № 197-VI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2019 жылға арналған ауылдық округ бюджетінде аудандық бюджеттен берілетін субвенциялар 45771 мың теңге сомасында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2019 жылға арналған республикалық бюджеттен берілетін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4 628,7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жекелеген санаттарының жалақысын көтеруге – 1 191,4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жылға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582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2019 жылға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ұйымдастыруға – 2 140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Алға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18.12.2019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"Алға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Алға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Маржанбұлақ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