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1f41" w14:textId="5891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21 желтоқсандағы № 394 "2019-2021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28 қаңтардағы № 418 шешімі. Ақтөбе облысы Әділет департаментінің Ақтөбе қаласы "Астана" ауданының Әділет басқармасында 2019 жылғы 29 қаңтарда № 3-1-228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21 желтоқсандағы № 394 "2019-2021 жылдарға арналған Ақтөбе қаласының бюджетін бекіту туралы" (нормативтік құқықтық актілерді мемлекеттік тіркеу тізілімінде № 3-1-225 санымен тіркелген, 2019 жылғы 10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"73 031 866" сандары "73 531 866,0"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"14 402 573" сандары "14 902 573,0"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"59 781 866" сандары "60 832 104,2"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(профицитi):"13 250 000" сандары "12 699 761,8"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"- 13 250 000" сандары "- 12 699 761,8"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28 қаңтардағы 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73 531 866,0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60 832 104,2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12 980 393,9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12 699 761,8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-12 699 761,8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