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dbce" w14:textId="156d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Ақтөбе облысы әкімдігінің 2019 жылғы 21 қазандағы № 440 қаулысы. Ақтөбе облысының Әділет департаментінде 2019 жылғы 24 қазанда № 6431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және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 мемлекеттік тіркеу тізілімінде 19123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Әлеуметтік маңызы бар азық-түлік тауарларына бағаларды тұрақтандыру тетіктерін іске асыру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ресми жариялағаннан кейін Ақтөбе облысы әкімдігінің интернет-ресурсына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2019 жылғы 21 қазандағы </w:t>
            </w:r>
            <w:r>
              <w:br/>
            </w:r>
            <w:r>
              <w:rPr>
                <w:rFonts w:ascii="Times New Roman"/>
                <w:b w:val="false"/>
                <w:i w:val="false"/>
                <w:color w:val="000000"/>
                <w:sz w:val="20"/>
              </w:rPr>
              <w:t>№ 440 қаулысымен бекітілген</w:t>
            </w:r>
          </w:p>
        </w:tc>
      </w:tr>
    </w:tbl>
    <w:bookmarkStart w:name="z9" w:id="5"/>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05.06.2025 </w:t>
      </w:r>
      <w:r>
        <w:rPr>
          <w:rFonts w:ascii="Times New Roman"/>
          <w:b w:val="false"/>
          <w:i w:val="false"/>
          <w:color w:val="ff0000"/>
          <w:sz w:val="28"/>
        </w:rPr>
        <w:t>№ 101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73"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7-бабы 2-тармағы </w:t>
      </w:r>
      <w:r>
        <w:rPr>
          <w:rFonts w:ascii="Times New Roman"/>
          <w:b w:val="false"/>
          <w:i w:val="false"/>
          <w:color w:val="000000"/>
          <w:sz w:val="28"/>
        </w:rPr>
        <w:t>17-10) тармақшасына</w:t>
      </w:r>
      <w:r>
        <w:rPr>
          <w:rFonts w:ascii="Times New Roman"/>
          <w:b w:val="false"/>
          <w:i w:val="false"/>
          <w:color w:val="000000"/>
          <w:sz w:val="28"/>
        </w:rPr>
        <w:t xml:space="preserve">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(Нормативтік құқықтық актілерді мемлекеттік тіркеу тізілімінде № 19123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әлеуметтік маңызы бар азық-түлік тауарларына бағаларды тұрақтандыру тетіктерін іске асырудың жалпы тәртiбiн айқындайды.</w:t>
      </w:r>
    </w:p>
    <w:bookmarkEnd w:id="7"/>
    <w:bookmarkStart w:name="z12"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азық-түлiк тауарларының өңірлік тұрақтандыру қоры - Ақтөбе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6) сатып алу интервенциялары - Ақтөбе облысының аумағында бағалар төмендеген кезде, Қазақстан Республикасы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3" w:id="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9"/>
    <w:bookmarkStart w:name="z14" w:id="1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Ақтөбе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0"/>
    <w:bookmarkStart w:name="z15" w:id="11"/>
    <w:p>
      <w:pPr>
        <w:spacing w:after="0"/>
        <w:ind w:left="0"/>
        <w:jc w:val="both"/>
      </w:pPr>
      <w:r>
        <w:rPr>
          <w:rFonts w:ascii="Times New Roman"/>
          <w:b w:val="false"/>
          <w:i w:val="false"/>
          <w:color w:val="000000"/>
          <w:sz w:val="28"/>
        </w:rPr>
        <w:t>
      5. Ақтөбе облысы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1"/>
    <w:bookmarkStart w:name="z16" w:id="1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2"/>
    <w:bookmarkStart w:name="z17" w:id="13"/>
    <w:p>
      <w:pPr>
        <w:spacing w:after="0"/>
        <w:ind w:left="0"/>
        <w:jc w:val="both"/>
      </w:pPr>
      <w:r>
        <w:rPr>
          <w:rFonts w:ascii="Times New Roman"/>
          <w:b w:val="false"/>
          <w:i w:val="false"/>
          <w:color w:val="000000"/>
          <w:sz w:val="28"/>
        </w:rPr>
        <w:t>
      7. Комиссияның құзыретіне мыналар жатады:</w:t>
      </w:r>
    </w:p>
    <w:bookmarkEnd w:id="13"/>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мамандандырылған ұйымда алдын ала конкурстық іріктеуден өткен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8" w:id="14"/>
    <w:p>
      <w:pPr>
        <w:spacing w:after="0"/>
        <w:ind w:left="0"/>
        <w:jc w:val="both"/>
      </w:pPr>
      <w:r>
        <w:rPr>
          <w:rFonts w:ascii="Times New Roman"/>
          <w:b w:val="false"/>
          <w:i w:val="false"/>
          <w:color w:val="000000"/>
          <w:sz w:val="28"/>
        </w:rPr>
        <w:t>
      8. Комиссияның жұмысын құруды және ұйымдастыруды "Ақтөбе облысының ауыл шаруашылығы басқармасы" мемлекеттік мекемесі (бұдан әрі - Басқарма) қамтамасыз етеді.</w:t>
      </w:r>
    </w:p>
    <w:bookmarkEnd w:id="14"/>
    <w:bookmarkStart w:name="z19" w:id="15"/>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Басқарма және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5"/>
    <w:bookmarkStart w:name="z20" w:id="16"/>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6"/>
    <w:bookmarkStart w:name="z21" w:id="17"/>
    <w:p>
      <w:pPr>
        <w:spacing w:after="0"/>
        <w:ind w:left="0"/>
        <w:jc w:val="both"/>
      </w:pPr>
      <w:r>
        <w:rPr>
          <w:rFonts w:ascii="Times New Roman"/>
          <w:b w:val="false"/>
          <w:i w:val="false"/>
          <w:color w:val="000000"/>
          <w:sz w:val="28"/>
        </w:rPr>
        <w:t>
      11.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17"/>
    <w:bookmarkStart w:name="z22" w:id="18"/>
    <w:p>
      <w:pPr>
        <w:spacing w:after="0"/>
        <w:ind w:left="0"/>
        <w:jc w:val="both"/>
      </w:pPr>
      <w:r>
        <w:rPr>
          <w:rFonts w:ascii="Times New Roman"/>
          <w:b w:val="false"/>
          <w:i w:val="false"/>
          <w:color w:val="000000"/>
          <w:sz w:val="28"/>
        </w:rPr>
        <w:t>
      12.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18"/>
    <w:bookmarkStart w:name="z23" w:id="19"/>
    <w:p>
      <w:pPr>
        <w:spacing w:after="0"/>
        <w:ind w:left="0"/>
        <w:jc w:val="both"/>
      </w:pPr>
      <w:r>
        <w:rPr>
          <w:rFonts w:ascii="Times New Roman"/>
          <w:b w:val="false"/>
          <w:i w:val="false"/>
          <w:color w:val="000000"/>
          <w:sz w:val="28"/>
        </w:rPr>
        <w:t>
      13.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19"/>
    <w:bookmarkStart w:name="z24" w:id="20"/>
    <w:p>
      <w:pPr>
        <w:spacing w:after="0"/>
        <w:ind w:left="0"/>
        <w:jc w:val="both"/>
      </w:pPr>
      <w:r>
        <w:rPr>
          <w:rFonts w:ascii="Times New Roman"/>
          <w:b w:val="false"/>
          <w:i w:val="false"/>
          <w:color w:val="000000"/>
          <w:sz w:val="28"/>
        </w:rPr>
        <w:t xml:space="preserve">
      14.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20"/>
    <w:bookmarkStart w:name="z25" w:id="21"/>
    <w:p>
      <w:pPr>
        <w:spacing w:after="0"/>
        <w:ind w:left="0"/>
        <w:jc w:val="both"/>
      </w:pPr>
      <w:r>
        <w:rPr>
          <w:rFonts w:ascii="Times New Roman"/>
          <w:b w:val="false"/>
          <w:i w:val="false"/>
          <w:color w:val="000000"/>
          <w:sz w:val="28"/>
        </w:rPr>
        <w:t xml:space="preserve">
      15. Мамандандырылған ұйымдар Басқармаға электрондық құжат айналымы, пошта байланысы арқылы не Басқарманың кеңсесі арқылы қолма-қол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(Нормативтік құқықтық актілерді мемлекеттік тіркеу тізілімінде № 19123 тіркелген) бұйрығымен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әлеуметтік маңызы бар азық-түлік тауарларына бағаларды тұрақтандыру тетіктерін іске асыру барысы туралы ақпаратты ұсынады.</w:t>
      </w:r>
    </w:p>
    <w:bookmarkEnd w:id="21"/>
    <w:p>
      <w:pPr>
        <w:spacing w:after="0"/>
        <w:ind w:left="0"/>
        <w:jc w:val="both"/>
      </w:pPr>
      <w:r>
        <w:rPr>
          <w:rFonts w:ascii="Times New Roman"/>
          <w:b w:val="false"/>
          <w:i w:val="false"/>
          <w:color w:val="000000"/>
          <w:sz w:val="28"/>
        </w:rPr>
        <w:t xml:space="preserve">
      Басқарма Қазақстан Республикасының ауыл шаруашылығы және сауда және интеграция министрліктеріне электрондық құжат айналымы арқылы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(Нормативтік құқықтық актілерді мемлекеттік тіркеу тізілімінде № 19123 тіркелген) бұйрығымен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әлеуметтік маңызы бар азық-түлік тауарларына бағаларды тұрақтандыру тетіктерін іске асыру барысы туралы ақпарат ұсынады.</w:t>
      </w:r>
    </w:p>
    <w:bookmarkStart w:name="z26" w:id="22"/>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22"/>
    <w:bookmarkStart w:name="z27" w:id="23"/>
    <w:p>
      <w:pPr>
        <w:spacing w:after="0"/>
        <w:ind w:left="0"/>
        <w:jc w:val="both"/>
      </w:pPr>
      <w:r>
        <w:rPr>
          <w:rFonts w:ascii="Times New Roman"/>
          <w:b w:val="false"/>
          <w:i w:val="false"/>
          <w:color w:val="000000"/>
          <w:sz w:val="28"/>
        </w:rPr>
        <w:t>
      16. Әлеуметтік маңызы бар азық-түлік тауарларының нарығын тұрақтандыру мақсатында Ақтөбе облысының әкімдігімен әлеуметтік маңызы бар азық-түлік тауарларына бағаларды тұрақтандырудың:</w:t>
      </w:r>
    </w:p>
    <w:bookmarkEnd w:id="23"/>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8" w:id="24"/>
    <w:p>
      <w:pPr>
        <w:spacing w:after="0"/>
        <w:ind w:left="0"/>
        <w:jc w:val="both"/>
      </w:pPr>
      <w:r>
        <w:rPr>
          <w:rFonts w:ascii="Times New Roman"/>
          <w:b w:val="false"/>
          <w:i w:val="false"/>
          <w:color w:val="000000"/>
          <w:sz w:val="28"/>
        </w:rPr>
        <w:t>
      16-1. Ақтөбе облысының әкімдігімен бөлінетін,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24"/>
    <w:bookmarkStart w:name="z29" w:id="25"/>
    <w:p>
      <w:pPr>
        <w:spacing w:after="0"/>
        <w:ind w:left="0"/>
        <w:jc w:val="both"/>
      </w:pPr>
      <w:r>
        <w:rPr>
          <w:rFonts w:ascii="Times New Roman"/>
          <w:b w:val="false"/>
          <w:i w:val="false"/>
          <w:color w:val="000000"/>
          <w:sz w:val="28"/>
        </w:rPr>
        <w:t>
      16-2.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25"/>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Start w:name="z30" w:id="26"/>
    <w:p>
      <w:pPr>
        <w:spacing w:after="0"/>
        <w:ind w:left="0"/>
        <w:jc w:val="both"/>
      </w:pPr>
      <w:r>
        <w:rPr>
          <w:rFonts w:ascii="Times New Roman"/>
          <w:b w:val="false"/>
          <w:i w:val="false"/>
          <w:color w:val="000000"/>
          <w:sz w:val="28"/>
        </w:rPr>
        <w:t>
      16-3.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халқының үш айлық қажеттілігінің 50 пайызына дейін қалыптастырылады.</w:t>
      </w:r>
    </w:p>
    <w:bookmarkEnd w:id="26"/>
    <w:bookmarkStart w:name="z31" w:id="27"/>
    <w:p>
      <w:pPr>
        <w:spacing w:after="0"/>
        <w:ind w:left="0"/>
        <w:jc w:val="both"/>
      </w:pPr>
      <w:r>
        <w:rPr>
          <w:rFonts w:ascii="Times New Roman"/>
          <w:b w:val="false"/>
          <w:i w:val="false"/>
          <w:color w:val="000000"/>
          <w:sz w:val="28"/>
        </w:rPr>
        <w:t>
      16-4. Мамандандырылған ұйым ауылшартауарынөндірушілерді форвардтық шарттар шеңберінде:</w:t>
      </w:r>
    </w:p>
    <w:bookmarkEnd w:id="27"/>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Start w:name="z32" w:id="28"/>
    <w:p>
      <w:pPr>
        <w:spacing w:after="0"/>
        <w:ind w:left="0"/>
        <w:jc w:val="both"/>
      </w:pPr>
      <w:r>
        <w:rPr>
          <w:rFonts w:ascii="Times New Roman"/>
          <w:b w:val="false"/>
          <w:i w:val="false"/>
          <w:color w:val="000000"/>
          <w:sz w:val="28"/>
        </w:rPr>
        <w:t>
      16-5.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Ақтөбе облысы әкімдігінің өңірдегі сақтаудың ұқсас түрлеріндегі сақтаудың орташа құны туралы деректері негізінде жүргізіледі.</w:t>
      </w:r>
    </w:p>
    <w:bookmarkEnd w:id="28"/>
    <w:bookmarkStart w:name="z33" w:id="29"/>
    <w:p>
      <w:pPr>
        <w:spacing w:after="0"/>
        <w:ind w:left="0"/>
        <w:jc w:val="both"/>
      </w:pPr>
      <w:r>
        <w:rPr>
          <w:rFonts w:ascii="Times New Roman"/>
          <w:b w:val="false"/>
          <w:i w:val="false"/>
          <w:color w:val="000000"/>
          <w:sz w:val="28"/>
        </w:rPr>
        <w:t>
      16-6. Әлеуметтік маңызы бар азық-түлік тауарларына бағаны тұрақтандыру тетіктерін іске асыру шеңберінде көкөніс өнімдерін жеткізу мамандандырылған ұйым Басқармамен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29"/>
    <w:bookmarkStart w:name="z34" w:id="30"/>
    <w:p>
      <w:pPr>
        <w:spacing w:after="0"/>
        <w:ind w:left="0"/>
        <w:jc w:val="both"/>
      </w:pPr>
      <w:r>
        <w:rPr>
          <w:rFonts w:ascii="Times New Roman"/>
          <w:b w:val="false"/>
          <w:i w:val="false"/>
          <w:color w:val="000000"/>
          <w:sz w:val="28"/>
        </w:rPr>
        <w:t>
      16-7. Мамандандырылған ұйымдар Басқармамен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30"/>
    <w:bookmarkStart w:name="z35" w:id="31"/>
    <w:p>
      <w:pPr>
        <w:spacing w:after="0"/>
        <w:ind w:left="0"/>
        <w:jc w:val="both"/>
      </w:pPr>
      <w:r>
        <w:rPr>
          <w:rFonts w:ascii="Times New Roman"/>
          <w:b w:val="false"/>
          <w:i w:val="false"/>
          <w:color w:val="000000"/>
          <w:sz w:val="28"/>
        </w:rPr>
        <w:t xml:space="preserve">
      16-8.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31"/>
    <w:bookmarkStart w:name="z36" w:id="32"/>
    <w:p>
      <w:pPr>
        <w:spacing w:after="0"/>
        <w:ind w:left="0"/>
        <w:jc w:val="left"/>
      </w:pPr>
      <w:r>
        <w:rPr>
          <w:rFonts w:ascii="Times New Roman"/>
          <w:b/>
          <w:i w:val="false"/>
          <w:color w:val="000000"/>
        </w:rPr>
        <w:t xml:space="preserve"> 1-параграф. Азық-түлік тауарларының өңірлік тұрақтандыру қорлары қызметінің тәртібі</w:t>
      </w:r>
    </w:p>
    <w:bookmarkEnd w:id="32"/>
    <w:bookmarkStart w:name="z37" w:id="33"/>
    <w:p>
      <w:pPr>
        <w:spacing w:after="0"/>
        <w:ind w:left="0"/>
        <w:jc w:val="both"/>
      </w:pPr>
      <w:r>
        <w:rPr>
          <w:rFonts w:ascii="Times New Roman"/>
          <w:b w:val="false"/>
          <w:i w:val="false"/>
          <w:color w:val="000000"/>
          <w:sz w:val="28"/>
        </w:rPr>
        <w:t>
      17.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33"/>
    <w:bookmarkStart w:name="z38" w:id="34"/>
    <w:p>
      <w:pPr>
        <w:spacing w:after="0"/>
        <w:ind w:left="0"/>
        <w:jc w:val="both"/>
      </w:pPr>
      <w:r>
        <w:rPr>
          <w:rFonts w:ascii="Times New Roman"/>
          <w:b w:val="false"/>
          <w:i w:val="false"/>
          <w:color w:val="000000"/>
          <w:sz w:val="28"/>
        </w:rPr>
        <w:t>
      18.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4"/>
    <w:bookmarkStart w:name="z39" w:id="35"/>
    <w:p>
      <w:pPr>
        <w:spacing w:after="0"/>
        <w:ind w:left="0"/>
        <w:jc w:val="both"/>
      </w:pPr>
      <w:r>
        <w:rPr>
          <w:rFonts w:ascii="Times New Roman"/>
          <w:b w:val="false"/>
          <w:i w:val="false"/>
          <w:color w:val="000000"/>
          <w:sz w:val="28"/>
        </w:rPr>
        <w:t>
      18-1.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35"/>
    <w:bookmarkStart w:name="z40" w:id="36"/>
    <w:p>
      <w:pPr>
        <w:spacing w:after="0"/>
        <w:ind w:left="0"/>
        <w:jc w:val="both"/>
      </w:pPr>
      <w:r>
        <w:rPr>
          <w:rFonts w:ascii="Times New Roman"/>
          <w:b w:val="false"/>
          <w:i w:val="false"/>
          <w:color w:val="000000"/>
          <w:sz w:val="28"/>
        </w:rPr>
        <w:t xml:space="preserve">
      19.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(Нормативтік құқықтық актілерді мемлекеттік тіркеу тізілімінде № 32474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 тізбесінен қалыптастырылады.</w:t>
      </w:r>
    </w:p>
    <w:bookmarkEnd w:id="36"/>
    <w:bookmarkStart w:name="z41" w:id="37"/>
    <w:p>
      <w:pPr>
        <w:spacing w:after="0"/>
        <w:ind w:left="0"/>
        <w:jc w:val="both"/>
      </w:pPr>
      <w:r>
        <w:rPr>
          <w:rFonts w:ascii="Times New Roman"/>
          <w:b w:val="false"/>
          <w:i w:val="false"/>
          <w:color w:val="000000"/>
          <w:sz w:val="28"/>
        </w:rPr>
        <w:t xml:space="preserve">
      20.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Ақтөбе облысының мемлекеттік статистика органы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37"/>
    <w:bookmarkStart w:name="z42" w:id="38"/>
    <w:p>
      <w:pPr>
        <w:spacing w:after="0"/>
        <w:ind w:left="0"/>
        <w:jc w:val="both"/>
      </w:pPr>
      <w:r>
        <w:rPr>
          <w:rFonts w:ascii="Times New Roman"/>
          <w:b w:val="false"/>
          <w:i w:val="false"/>
          <w:color w:val="000000"/>
          <w:sz w:val="28"/>
        </w:rPr>
        <w:t>
      21. Комиссия Ақтөбе облысы әкіміне сатып алынатын азық-түлік тауарларының тізбесін және олар бойынша шекті сауда үстемесін бекіту туралы ұсынымдар енгізеді.</w:t>
      </w:r>
    </w:p>
    <w:bookmarkEnd w:id="38"/>
    <w:bookmarkStart w:name="z43" w:id="39"/>
    <w:p>
      <w:pPr>
        <w:spacing w:after="0"/>
        <w:ind w:left="0"/>
        <w:jc w:val="both"/>
      </w:pPr>
      <w:r>
        <w:rPr>
          <w:rFonts w:ascii="Times New Roman"/>
          <w:b w:val="false"/>
          <w:i w:val="false"/>
          <w:color w:val="000000"/>
          <w:sz w:val="28"/>
        </w:rPr>
        <w:t>
      22. Ақтөбе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39"/>
    <w:bookmarkStart w:name="z44" w:id="40"/>
    <w:p>
      <w:pPr>
        <w:spacing w:after="0"/>
        <w:ind w:left="0"/>
        <w:jc w:val="both"/>
      </w:pPr>
      <w:r>
        <w:rPr>
          <w:rFonts w:ascii="Times New Roman"/>
          <w:b w:val="false"/>
          <w:i w:val="false"/>
          <w:color w:val="000000"/>
          <w:sz w:val="28"/>
        </w:rPr>
        <w:t>
      23.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40"/>
    <w:bookmarkStart w:name="z45" w:id="41"/>
    <w:p>
      <w:pPr>
        <w:spacing w:after="0"/>
        <w:ind w:left="0"/>
        <w:jc w:val="both"/>
      </w:pPr>
      <w:r>
        <w:rPr>
          <w:rFonts w:ascii="Times New Roman"/>
          <w:b w:val="false"/>
          <w:i w:val="false"/>
          <w:color w:val="000000"/>
          <w:sz w:val="28"/>
        </w:rPr>
        <w:t>
      23-1.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41"/>
    <w:bookmarkStart w:name="z46" w:id="42"/>
    <w:p>
      <w:pPr>
        <w:spacing w:after="0"/>
        <w:ind w:left="0"/>
        <w:jc w:val="both"/>
      </w:pPr>
      <w:r>
        <w:rPr>
          <w:rFonts w:ascii="Times New Roman"/>
          <w:b w:val="false"/>
          <w:i w:val="false"/>
          <w:color w:val="000000"/>
          <w:sz w:val="28"/>
        </w:rPr>
        <w:t>
      23-2.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42"/>
    <w:p>
      <w:pPr>
        <w:spacing w:after="0"/>
        <w:ind w:left="0"/>
        <w:jc w:val="both"/>
      </w:pPr>
      <w:r>
        <w:rPr>
          <w:rFonts w:ascii="Times New Roman"/>
          <w:b w:val="false"/>
          <w:i w:val="false"/>
          <w:color w:val="000000"/>
          <w:sz w:val="28"/>
        </w:rPr>
        <w:t>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Start w:name="z47" w:id="43"/>
    <w:p>
      <w:pPr>
        <w:spacing w:after="0"/>
        <w:ind w:left="0"/>
        <w:jc w:val="both"/>
      </w:pPr>
      <w:r>
        <w:rPr>
          <w:rFonts w:ascii="Times New Roman"/>
          <w:b w:val="false"/>
          <w:i w:val="false"/>
          <w:color w:val="000000"/>
          <w:sz w:val="28"/>
        </w:rPr>
        <w:t>
      24.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43"/>
    <w:bookmarkStart w:name="z48" w:id="44"/>
    <w:p>
      <w:pPr>
        <w:spacing w:after="0"/>
        <w:ind w:left="0"/>
        <w:jc w:val="both"/>
      </w:pPr>
      <w:r>
        <w:rPr>
          <w:rFonts w:ascii="Times New Roman"/>
          <w:b w:val="false"/>
          <w:i w:val="false"/>
          <w:color w:val="000000"/>
          <w:sz w:val="28"/>
        </w:rPr>
        <w:t>
      24-1.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44"/>
    <w:bookmarkStart w:name="z49" w:id="45"/>
    <w:p>
      <w:pPr>
        <w:spacing w:after="0"/>
        <w:ind w:left="0"/>
        <w:jc w:val="both"/>
      </w:pPr>
      <w:r>
        <w:rPr>
          <w:rFonts w:ascii="Times New Roman"/>
          <w:b w:val="false"/>
          <w:i w:val="false"/>
          <w:color w:val="000000"/>
          <w:sz w:val="28"/>
        </w:rPr>
        <w:t>
      25.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45"/>
    <w:bookmarkStart w:name="z50" w:id="46"/>
    <w:p>
      <w:pPr>
        <w:spacing w:after="0"/>
        <w:ind w:left="0"/>
        <w:jc w:val="both"/>
      </w:pPr>
      <w:r>
        <w:rPr>
          <w:rFonts w:ascii="Times New Roman"/>
          <w:b w:val="false"/>
          <w:i w:val="false"/>
          <w:color w:val="000000"/>
          <w:sz w:val="28"/>
        </w:rPr>
        <w:t>
      26.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46"/>
    <w:bookmarkStart w:name="z51" w:id="47"/>
    <w:p>
      <w:pPr>
        <w:spacing w:after="0"/>
        <w:ind w:left="0"/>
        <w:jc w:val="both"/>
      </w:pPr>
      <w:r>
        <w:rPr>
          <w:rFonts w:ascii="Times New Roman"/>
          <w:b w:val="false"/>
          <w:i w:val="false"/>
          <w:color w:val="000000"/>
          <w:sz w:val="28"/>
        </w:rPr>
        <w:t>
      27.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7"/>
    <w:bookmarkStart w:name="z52" w:id="48"/>
    <w:p>
      <w:pPr>
        <w:spacing w:after="0"/>
        <w:ind w:left="0"/>
        <w:jc w:val="both"/>
      </w:pPr>
      <w:r>
        <w:rPr>
          <w:rFonts w:ascii="Times New Roman"/>
          <w:b w:val="false"/>
          <w:i w:val="false"/>
          <w:color w:val="000000"/>
          <w:sz w:val="28"/>
        </w:rPr>
        <w:t>
      28.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48"/>
    <w:bookmarkStart w:name="z53" w:id="49"/>
    <w:p>
      <w:pPr>
        <w:spacing w:after="0"/>
        <w:ind w:left="0"/>
        <w:jc w:val="both"/>
      </w:pPr>
      <w:r>
        <w:rPr>
          <w:rFonts w:ascii="Times New Roman"/>
          <w:b w:val="false"/>
          <w:i w:val="false"/>
          <w:color w:val="000000"/>
          <w:sz w:val="28"/>
        </w:rPr>
        <w:t>
      29.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49"/>
    <w:bookmarkStart w:name="z54" w:id="50"/>
    <w:p>
      <w:pPr>
        <w:spacing w:after="0"/>
        <w:ind w:left="0"/>
        <w:jc w:val="both"/>
      </w:pPr>
      <w:r>
        <w:rPr>
          <w:rFonts w:ascii="Times New Roman"/>
          <w:b w:val="false"/>
          <w:i w:val="false"/>
          <w:color w:val="000000"/>
          <w:sz w:val="28"/>
        </w:rPr>
        <w:t>
      30. Бұл ретте өңдеу кәсіпорны өндірген дайын азық-түлік тауарының бағасы Ақтөбе облысының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50"/>
    <w:bookmarkStart w:name="z55" w:id="51"/>
    <w:p>
      <w:pPr>
        <w:spacing w:after="0"/>
        <w:ind w:left="0"/>
        <w:jc w:val="both"/>
      </w:pPr>
      <w:r>
        <w:rPr>
          <w:rFonts w:ascii="Times New Roman"/>
          <w:b w:val="false"/>
          <w:i w:val="false"/>
          <w:color w:val="000000"/>
          <w:sz w:val="28"/>
        </w:rPr>
        <w:t>
      31.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және мамандандырылған ұйымның ресми сайттары арқылы халықтың назарына жеткізу бойынша ақпараттық жұмыс жүргізеді.</w:t>
      </w:r>
    </w:p>
    <w:bookmarkEnd w:id="51"/>
    <w:bookmarkStart w:name="z56" w:id="52"/>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52"/>
    <w:bookmarkStart w:name="z57" w:id="53"/>
    <w:p>
      <w:pPr>
        <w:spacing w:after="0"/>
        <w:ind w:left="0"/>
        <w:jc w:val="both"/>
      </w:pPr>
      <w:r>
        <w:rPr>
          <w:rFonts w:ascii="Times New Roman"/>
          <w:b w:val="false"/>
          <w:i w:val="false"/>
          <w:color w:val="000000"/>
          <w:sz w:val="28"/>
        </w:rPr>
        <w:t>
      32. Кәсіпкерлік басқармасы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53"/>
    <w:bookmarkStart w:name="z58" w:id="54"/>
    <w:p>
      <w:pPr>
        <w:spacing w:after="0"/>
        <w:ind w:left="0"/>
        <w:jc w:val="both"/>
      </w:pPr>
      <w:r>
        <w:rPr>
          <w:rFonts w:ascii="Times New Roman"/>
          <w:b w:val="false"/>
          <w:i w:val="false"/>
          <w:color w:val="000000"/>
          <w:sz w:val="28"/>
        </w:rPr>
        <w:t>
      32-1. Кәсіпкерлік субъектілеріне қарыз берілген кезде бюджет қаражатының 70 (жетпіс) проценті ауылшартауарөндірушілер мен қайта өңдеу кәсіпорындарын қаржыландыруға жіберіледі.</w:t>
      </w:r>
    </w:p>
    <w:bookmarkEnd w:id="54"/>
    <w:p>
      <w:pPr>
        <w:spacing w:after="0"/>
        <w:ind w:left="0"/>
        <w:jc w:val="both"/>
      </w:pPr>
      <w:r>
        <w:rPr>
          <w:rFonts w:ascii="Times New Roman"/>
          <w:b w:val="false"/>
          <w:i w:val="false"/>
          <w:color w:val="000000"/>
          <w:sz w:val="28"/>
        </w:rPr>
        <w:t>
      Осы тармақтың бірінші бөлігінің талаптарын орындау үшін ауыл шаруашылығы тауарын өндірушілерден және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Start w:name="z59" w:id="55"/>
    <w:p>
      <w:pPr>
        <w:spacing w:after="0"/>
        <w:ind w:left="0"/>
        <w:jc w:val="both"/>
      </w:pPr>
      <w:r>
        <w:rPr>
          <w:rFonts w:ascii="Times New Roman"/>
          <w:b w:val="false"/>
          <w:i w:val="false"/>
          <w:color w:val="000000"/>
          <w:sz w:val="28"/>
        </w:rPr>
        <w:t>
      33.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55"/>
    <w:bookmarkStart w:name="z60" w:id="56"/>
    <w:p>
      <w:pPr>
        <w:spacing w:after="0"/>
        <w:ind w:left="0"/>
        <w:jc w:val="both"/>
      </w:pPr>
      <w:r>
        <w:rPr>
          <w:rFonts w:ascii="Times New Roman"/>
          <w:b w:val="false"/>
          <w:i w:val="false"/>
          <w:color w:val="000000"/>
          <w:sz w:val="28"/>
        </w:rPr>
        <w:t>
      34. Қарыз беру үшін кәсіпкерлік субъектісін Комиссия айқындайды.</w:t>
      </w:r>
    </w:p>
    <w:bookmarkEnd w:id="56"/>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7) осы қағидалардың 36-тармағына сәйкес міндеттемелердің орындалуын қамтамасыз етудің болуы.</w:t>
      </w:r>
    </w:p>
    <w:bookmarkStart w:name="z61" w:id="57"/>
    <w:p>
      <w:pPr>
        <w:spacing w:after="0"/>
        <w:ind w:left="0"/>
        <w:jc w:val="both"/>
      </w:pPr>
      <w:r>
        <w:rPr>
          <w:rFonts w:ascii="Times New Roman"/>
          <w:b w:val="false"/>
          <w:i w:val="false"/>
          <w:color w:val="000000"/>
          <w:sz w:val="28"/>
        </w:rPr>
        <w:t>
      35. Комиссия кәсіпкерлік субъектісін айқындағаннан кейін мамандандырылған ұйым кәсіпкерлік субъектісіне қарыз береді.</w:t>
      </w:r>
    </w:p>
    <w:bookmarkEnd w:id="57"/>
    <w:bookmarkStart w:name="z62" w:id="58"/>
    <w:p>
      <w:pPr>
        <w:spacing w:after="0"/>
        <w:ind w:left="0"/>
        <w:jc w:val="both"/>
      </w:pPr>
      <w:r>
        <w:rPr>
          <w:rFonts w:ascii="Times New Roman"/>
          <w:b w:val="false"/>
          <w:i w:val="false"/>
          <w:color w:val="000000"/>
          <w:sz w:val="28"/>
        </w:rPr>
        <w:t>
      35.1 Мамандандырылған ұйым статистикалық деректер мен басқа да көздер негізінде өңірдің азық-түлік тауарларының ішкі нарығына (өндіріс көлемі мен азық-түлік тауарларымен қамтамасыз етілуі, олардың тауар айналымы, қорлардың, бағалардың болуы) тұрақты талдау жүргізеді, бағаны тұрақтандыру үшін қажетті азық-түлік тауарларының көлемі мен бағасын айқындайды.</w:t>
      </w:r>
    </w:p>
    <w:bookmarkEnd w:id="58"/>
    <w:bookmarkStart w:name="z63" w:id="59"/>
    <w:p>
      <w:pPr>
        <w:spacing w:after="0"/>
        <w:ind w:left="0"/>
        <w:jc w:val="both"/>
      </w:pPr>
      <w:r>
        <w:rPr>
          <w:rFonts w:ascii="Times New Roman"/>
          <w:b w:val="false"/>
          <w:i w:val="false"/>
          <w:color w:val="000000"/>
          <w:sz w:val="28"/>
        </w:rPr>
        <w:t>
      36.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59"/>
    <w:bookmarkStart w:name="z64" w:id="60"/>
    <w:p>
      <w:pPr>
        <w:spacing w:after="0"/>
        <w:ind w:left="0"/>
        <w:jc w:val="both"/>
      </w:pPr>
      <w:r>
        <w:rPr>
          <w:rFonts w:ascii="Times New Roman"/>
          <w:b w:val="false"/>
          <w:i w:val="false"/>
          <w:color w:val="000000"/>
          <w:sz w:val="28"/>
        </w:rPr>
        <w:t>
      37. Қарыз беру шарттары мамандандырылған ұйым мен кәсіпкерлік субъектісі арасында жасалған қарыз шартында белгіленеді.</w:t>
      </w:r>
    </w:p>
    <w:bookmarkEnd w:id="60"/>
    <w:bookmarkStart w:name="z65" w:id="61"/>
    <w:p>
      <w:pPr>
        <w:spacing w:after="0"/>
        <w:ind w:left="0"/>
        <w:jc w:val="both"/>
      </w:pPr>
      <w:r>
        <w:rPr>
          <w:rFonts w:ascii="Times New Roman"/>
          <w:b w:val="false"/>
          <w:i w:val="false"/>
          <w:color w:val="000000"/>
          <w:sz w:val="28"/>
        </w:rPr>
        <w:t>
      37-1.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61"/>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Start w:name="z66" w:id="62"/>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62"/>
    <w:bookmarkStart w:name="z67" w:id="63"/>
    <w:p>
      <w:pPr>
        <w:spacing w:after="0"/>
        <w:ind w:left="0"/>
        <w:jc w:val="both"/>
      </w:pPr>
      <w:r>
        <w:rPr>
          <w:rFonts w:ascii="Times New Roman"/>
          <w:b w:val="false"/>
          <w:i w:val="false"/>
          <w:color w:val="000000"/>
          <w:sz w:val="28"/>
        </w:rPr>
        <w:t>
      39. Қарыз тек ұлттық валютада беріледі.</w:t>
      </w:r>
    </w:p>
    <w:bookmarkEnd w:id="63"/>
    <w:bookmarkStart w:name="z68" w:id="64"/>
    <w:p>
      <w:pPr>
        <w:spacing w:after="0"/>
        <w:ind w:left="0"/>
        <w:jc w:val="both"/>
      </w:pPr>
      <w:r>
        <w:rPr>
          <w:rFonts w:ascii="Times New Roman"/>
          <w:b w:val="false"/>
          <w:i w:val="false"/>
          <w:color w:val="000000"/>
          <w:sz w:val="28"/>
        </w:rPr>
        <w:t>
      40. Қарыз алушы бюджеттік кредит қаражатын бюджеттік бағдарламада және кредиттік шартта көзделген мақсаттарға ғана пайдаланады.</w:t>
      </w:r>
    </w:p>
    <w:bookmarkEnd w:id="64"/>
    <w:bookmarkStart w:name="z69" w:id="65"/>
    <w:p>
      <w:pPr>
        <w:spacing w:after="0"/>
        <w:ind w:left="0"/>
        <w:jc w:val="both"/>
      </w:pPr>
      <w:r>
        <w:rPr>
          <w:rFonts w:ascii="Times New Roman"/>
          <w:b w:val="false"/>
          <w:i w:val="false"/>
          <w:color w:val="000000"/>
          <w:sz w:val="28"/>
        </w:rPr>
        <w:t>
      41. Бюджеттік кредит мақсатсыз пайдаланылған жағдайда қарыз алушы мен түпкілікті қарыз алушы Қазақстан Республикасының заңдарына және кредиттік шарттың талаптарына сәйкес жауапты болады.</w:t>
      </w:r>
    </w:p>
    <w:bookmarkEnd w:id="65"/>
    <w:bookmarkStart w:name="z70" w:id="66"/>
    <w:p>
      <w:pPr>
        <w:spacing w:after="0"/>
        <w:ind w:left="0"/>
        <w:jc w:val="both"/>
      </w:pPr>
      <w:r>
        <w:rPr>
          <w:rFonts w:ascii="Times New Roman"/>
          <w:b w:val="false"/>
          <w:i w:val="false"/>
          <w:color w:val="000000"/>
          <w:sz w:val="28"/>
        </w:rPr>
        <w:t>
      42. Бюджеттік кредит қаражатын екінші деңгейдегі банктің депозиттік шотына орналастыруға тыйым салынады.</w:t>
      </w:r>
    </w:p>
    <w:bookmarkEnd w:id="66"/>
    <w:bookmarkStart w:name="z71" w:id="67"/>
    <w:p>
      <w:pPr>
        <w:spacing w:after="0"/>
        <w:ind w:left="0"/>
        <w:jc w:val="both"/>
      </w:pPr>
      <w:r>
        <w:rPr>
          <w:rFonts w:ascii="Times New Roman"/>
          <w:b w:val="false"/>
          <w:i w:val="false"/>
          <w:color w:val="000000"/>
          <w:sz w:val="28"/>
        </w:rPr>
        <w:t>
      43. Ақтөбе облысының қала және аудандар әкімдіктері мамандандырылған ұйыммен бірлесіп әлеуметтік маңызы бар азық-түлік тауарларын тіркелген төмендетілген бөлшек бағамен сататын сауда объектілерінің орналасқан жері туралы ақпаратты бұқаралық ақпарат құралдары, жергілікті атқарушы органның және мамандандырылған ұйымның ресми сайттары арқылы халыққа жеткізу бойынша ақпараттық жұмыс жүргізеді.</w:t>
      </w:r>
    </w:p>
    <w:bookmarkEnd w:id="67"/>
    <w:bookmarkStart w:name="z72" w:id="68"/>
    <w:p>
      <w:pPr>
        <w:spacing w:after="0"/>
        <w:ind w:left="0"/>
        <w:jc w:val="both"/>
      </w:pPr>
      <w:r>
        <w:rPr>
          <w:rFonts w:ascii="Times New Roman"/>
          <w:b w:val="false"/>
          <w:i w:val="false"/>
          <w:color w:val="000000"/>
          <w:sz w:val="28"/>
        </w:rPr>
        <w:t>
      44. Мамандандырылған ұйым қарыз алған әрбір сауда объектісінде аптасына кемінде бір рет қарыз шарты бойынша міндеттемелердің орындалуын бақылауды жүзеге асырады.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