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f808" w14:textId="ed4f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2015 жылғы 22 мамырдағы № 164 "Діни қызмет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18 шілдедегі № 272 қаулысы. Ақтөбе облысының Әділет департаментінде 2019 жылғы 19 шілдеде № 6280 болып тіркелді. Күші жойылды - Ақтөбе облысы әкімдігінің 2020 жылғы 6 сәуірдегі № 153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06.04.2020 № 153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нормативтік құқықтық актілерді мемлекеттік тіркеу Тізілімінде № 11183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2015 жылғы 22 мамырдағы № 164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4376 тіркелген, 2015 жылдың 1 шілдеде "Әділет" Қазақстан Республикасы нормативтік құқықтық актілерінің ақпараттық - құқықтық жүйесінде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"Миссионерлік қызметті жүзеге асыратын тұлғаларды тіркеуді және қайта тіркеуді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"Ғибадат үйлерін (ғимараттарын) салу және олардың орналасатын жерін айқындау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"Ақтөбе облысының дін істері басқармасы"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электрондық түрдегі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оның ресми жарияланғаннан кейін Ақтөбе облысы әкімдігінің интернет-ресурсында орналастыруды қамтамасыз етсін.</w:t>
      </w:r>
    </w:p>
    <w:bookmarkStart w:name="z10" w:id="8"/>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Оразалин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18 шілдедегі № 272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22 мамырдағы № 164 қаулысымен бекітілген</w:t>
            </w:r>
          </w:p>
        </w:tc>
      </w:tr>
    </w:tbl>
    <w:bookmarkStart w:name="z13" w:id="10"/>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 регламентін (бұдан әрі – регламент) "Ақтөбе облысының дін істері басқармасы" мемлекеттік мекемесі (бұдан әрі - көрсетілетін қызметті беруші) көрсетеді.</w:t>
      </w:r>
    </w:p>
    <w:bookmarkEnd w:id="1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16" w:id="13"/>
    <w:p>
      <w:pPr>
        <w:spacing w:after="0"/>
        <w:ind w:left="0"/>
        <w:jc w:val="both"/>
      </w:pPr>
      <w:r>
        <w:rPr>
          <w:rFonts w:ascii="Times New Roman"/>
          <w:b w:val="false"/>
          <w:i w:val="false"/>
          <w:color w:val="000000"/>
          <w:sz w:val="28"/>
        </w:rPr>
        <w:t>
      2. Мемлекеттік қызметті көрсету нысаны – қағаз түрінде.</w:t>
      </w:r>
    </w:p>
    <w:bookmarkEnd w:id="13"/>
    <w:bookmarkStart w:name="z17" w:id="1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"Миссионерлік қызметті жүзеге асыратын тұлғаларды тіркеуді және қайта тіркеуді"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миссионерді тіркеу (қайта тіркеу) туралы куәлік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14"/>
    <w:bookmarkStart w:name="z18" w:id="1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5"/>
    <w:bookmarkStart w:name="z19" w:id="16"/>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16"/>
    <w:bookmarkStart w:name="z20" w:id="1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17"/>
    <w:bookmarkStart w:name="z21" w:id="18"/>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22" w:id="19"/>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19"/>
    <w:bookmarkStart w:name="z23" w:id="20"/>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2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4" w:id="2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2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25" w:id="2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23"/>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нысаны бойынша куәлікті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27" w:id="24"/>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Миссионерлік қызметті жүзеге асыратын тұлғаларды тіркеуді және қайта тіркеуді жүргізу"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18 шілдедегі № 272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22 мамырдағы № 164 қаулысымен бекітілген</w:t>
            </w:r>
          </w:p>
        </w:tc>
      </w:tr>
    </w:tbl>
    <w:bookmarkStart w:name="z30" w:id="25"/>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w:t>
      </w:r>
    </w:p>
    <w:bookmarkEnd w:id="25"/>
    <w:bookmarkStart w:name="z31" w:id="26"/>
    <w:p>
      <w:pPr>
        <w:spacing w:after="0"/>
        <w:ind w:left="0"/>
        <w:jc w:val="left"/>
      </w:pPr>
      <w:r>
        <w:rPr>
          <w:rFonts w:ascii="Times New Roman"/>
          <w:b/>
          <w:i w:val="false"/>
          <w:color w:val="000000"/>
        </w:rPr>
        <w:t xml:space="preserve"> 1-тарау. Жалпы ережелер</w:t>
      </w:r>
    </w:p>
    <w:bookmarkEnd w:id="26"/>
    <w:bookmarkStart w:name="z32" w:id="27"/>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2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33" w:id="28"/>
    <w:p>
      <w:pPr>
        <w:spacing w:after="0"/>
        <w:ind w:left="0"/>
        <w:jc w:val="both"/>
      </w:pPr>
      <w:r>
        <w:rPr>
          <w:rFonts w:ascii="Times New Roman"/>
          <w:b w:val="false"/>
          <w:i w:val="false"/>
          <w:color w:val="000000"/>
          <w:sz w:val="28"/>
        </w:rPr>
        <w:t>
      2. Мемлекеттік қызметті көрсету нысаны – қағаз түрінде.</w:t>
      </w:r>
    </w:p>
    <w:bookmarkEnd w:id="28"/>
    <w:bookmarkStart w:name="z34" w:id="2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29"/>
    <w:bookmarkStart w:name="z35" w:id="3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30"/>
    <w:bookmarkStart w:name="z36" w:id="31"/>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31"/>
    <w:bookmarkStart w:name="z37" w:id="3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32"/>
    <w:bookmarkStart w:name="z38" w:id="33"/>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3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39" w:id="34"/>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34"/>
    <w:bookmarkStart w:name="z40" w:id="35"/>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3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1" w:id="3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42" w:id="3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37"/>
    <w:bookmarkStart w:name="z43" w:id="38"/>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38"/>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44" w:id="39"/>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18 шілдедегі № 272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22 мамырдағы № 164 қаулысымен бекітілген</w:t>
            </w:r>
          </w:p>
        </w:tc>
      </w:tr>
    </w:tbl>
    <w:bookmarkStart w:name="z47" w:id="40"/>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40"/>
    <w:bookmarkStart w:name="z48" w:id="41"/>
    <w:p>
      <w:pPr>
        <w:spacing w:after="0"/>
        <w:ind w:left="0"/>
        <w:jc w:val="left"/>
      </w:pPr>
      <w:r>
        <w:rPr>
          <w:rFonts w:ascii="Times New Roman"/>
          <w:b/>
          <w:i w:val="false"/>
          <w:color w:val="000000"/>
        </w:rPr>
        <w:t xml:space="preserve"> 1-тарау. Жалпы ережелер</w:t>
      </w:r>
    </w:p>
    <w:bookmarkEnd w:id="41"/>
    <w:bookmarkStart w:name="z49" w:id="42"/>
    <w:p>
      <w:pPr>
        <w:spacing w:after="0"/>
        <w:ind w:left="0"/>
        <w:jc w:val="both"/>
      </w:pPr>
      <w:r>
        <w:rPr>
          <w:rFonts w:ascii="Times New Roman"/>
          <w:b w:val="false"/>
          <w:i w:val="false"/>
          <w:color w:val="000000"/>
          <w:sz w:val="28"/>
        </w:rPr>
        <w:t>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4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50" w:id="43"/>
    <w:p>
      <w:pPr>
        <w:spacing w:after="0"/>
        <w:ind w:left="0"/>
        <w:jc w:val="both"/>
      </w:pPr>
      <w:r>
        <w:rPr>
          <w:rFonts w:ascii="Times New Roman"/>
          <w:b w:val="false"/>
          <w:i w:val="false"/>
          <w:color w:val="000000"/>
          <w:sz w:val="28"/>
        </w:rPr>
        <w:t>
      2. Мемлекеттік қызметті көрсету нысаны – қағаз түрінде.</w:t>
      </w:r>
    </w:p>
    <w:bookmarkEnd w:id="43"/>
    <w:bookmarkStart w:name="z51" w:id="44"/>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діни іс-шараларды өткізуге арналған үй-жайларды ғибадат үйлерінен (ғимараттарынан) тыс жерлерде орналастыруға келісім беру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44"/>
    <w:bookmarkStart w:name="z52" w:id="45"/>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45"/>
    <w:bookmarkStart w:name="z53" w:id="46"/>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46"/>
    <w:bookmarkStart w:name="z54" w:id="47"/>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47"/>
    <w:bookmarkStart w:name="z55" w:id="48"/>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48"/>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56" w:id="49"/>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49"/>
    <w:bookmarkStart w:name="z57" w:id="50"/>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50"/>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58" w:id="5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51"/>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59" w:id="5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52"/>
    <w:bookmarkStart w:name="z60" w:id="53"/>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53"/>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діни іс-шараларды өткізуге арналған үй-жайларды ғибадат үйлерінен (ғимараттарынан) тыс жерлерде орналастыруға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61" w:id="54"/>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18 шілдедегі № 272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22 мамырдағы № 164 қаулысымен бекітілген</w:t>
            </w:r>
          </w:p>
        </w:tc>
      </w:tr>
    </w:tbl>
    <w:bookmarkStart w:name="z64" w:id="55"/>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55"/>
    <w:bookmarkStart w:name="z65" w:id="56"/>
    <w:p>
      <w:pPr>
        <w:spacing w:after="0"/>
        <w:ind w:left="0"/>
        <w:jc w:val="left"/>
      </w:pPr>
      <w:r>
        <w:rPr>
          <w:rFonts w:ascii="Times New Roman"/>
          <w:b/>
          <w:i w:val="false"/>
          <w:color w:val="000000"/>
        </w:rPr>
        <w:t xml:space="preserve"> 1-тарау. Жалпы ережелер</w:t>
      </w:r>
    </w:p>
    <w:bookmarkEnd w:id="56"/>
    <w:bookmarkStart w:name="z66" w:id="57"/>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5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67" w:id="58"/>
    <w:p>
      <w:pPr>
        <w:spacing w:after="0"/>
        <w:ind w:left="0"/>
        <w:jc w:val="both"/>
      </w:pPr>
      <w:r>
        <w:rPr>
          <w:rFonts w:ascii="Times New Roman"/>
          <w:b w:val="false"/>
          <w:i w:val="false"/>
          <w:color w:val="000000"/>
          <w:sz w:val="28"/>
        </w:rPr>
        <w:t>
      2. Мемлекеттік қызметті көрсету нысаны – қағаз түрінде.</w:t>
      </w:r>
    </w:p>
    <w:bookmarkEnd w:id="58"/>
    <w:bookmarkStart w:name="z68" w:id="59"/>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ғибадат үйлерін (ғимараттарын) салуға және олардың орналасатын жерін айқындауға келісім беру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59"/>
    <w:bookmarkStart w:name="z70" w:id="6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60"/>
    <w:bookmarkStart w:name="z69" w:id="61"/>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61"/>
    <w:bookmarkStart w:name="z71" w:id="6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62"/>
    <w:bookmarkStart w:name="z72" w:id="63"/>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63"/>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xml:space="preserve">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 </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73" w:id="64"/>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64"/>
    <w:bookmarkStart w:name="z74" w:id="65"/>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5" w:id="6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66"/>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xml:space="preserve">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 </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76" w:id="6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67"/>
    <w:bookmarkStart w:name="z77" w:id="68"/>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68"/>
    <w:bookmarkStart w:name="z78" w:id="69"/>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w:t>
      </w:r>
    </w:p>
    <w:bookmarkEnd w:id="69"/>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ғибадат үйлерін (ғимараттарын) салуға және олардың орналасатын жерін айқындауға келісім беру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xml:space="preserve">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 </w:t>
      </w:r>
    </w:p>
    <w:bookmarkStart w:name="z79" w:id="70"/>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"Ғибадат үйлерін (ғимараттарын) салу және олардың орналасатын жерін айқындау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18 шілдедегі № 272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2015 жылғы 22 мамырдағы № 164 қаулысымен бекітілген</w:t>
            </w:r>
          </w:p>
        </w:tc>
      </w:tr>
    </w:tbl>
    <w:bookmarkStart w:name="z82" w:id="71"/>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71"/>
    <w:bookmarkStart w:name="z83" w:id="72"/>
    <w:p>
      <w:pPr>
        <w:spacing w:after="0"/>
        <w:ind w:left="0"/>
        <w:jc w:val="left"/>
      </w:pPr>
      <w:r>
        <w:rPr>
          <w:rFonts w:ascii="Times New Roman"/>
          <w:b/>
          <w:i w:val="false"/>
          <w:color w:val="000000"/>
        </w:rPr>
        <w:t xml:space="preserve"> 1. Жалпы ережелер</w:t>
      </w:r>
    </w:p>
    <w:bookmarkEnd w:id="72"/>
    <w:bookmarkStart w:name="z84" w:id="73"/>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(бұдан әрі – мемлекеттік көрсетілетін қызмет) "Ақтөбе облысы әкімдігінің дін істері жөніндегі басқармасы" мемлекеттік мекемесі (бұдан әрі – көрсетілетін қызметті беруші) көрсетіледі.</w:t>
      </w:r>
    </w:p>
    <w:bookmarkEnd w:id="7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Ақтөбе облысы бойынша филиалы (бұдан әрі – Мемлекеттік корпорация) арқылы жүзеге асырылады.</w:t>
      </w:r>
    </w:p>
    <w:bookmarkStart w:name="z85" w:id="74"/>
    <w:p>
      <w:pPr>
        <w:spacing w:after="0"/>
        <w:ind w:left="0"/>
        <w:jc w:val="both"/>
      </w:pPr>
      <w:r>
        <w:rPr>
          <w:rFonts w:ascii="Times New Roman"/>
          <w:b w:val="false"/>
          <w:i w:val="false"/>
          <w:color w:val="000000"/>
          <w:sz w:val="28"/>
        </w:rPr>
        <w:t>
      2. Мемлекеттік қызметті көрсету нысаны – қағаз түрінде.</w:t>
      </w:r>
    </w:p>
    <w:bookmarkEnd w:id="74"/>
    <w:bookmarkStart w:name="z86" w:id="7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 – Стандарт) </w:t>
      </w:r>
      <w:r>
        <w:rPr>
          <w:rFonts w:ascii="Times New Roman"/>
          <w:b w:val="false"/>
          <w:i w:val="false"/>
          <w:color w:val="000000"/>
          <w:sz w:val="28"/>
        </w:rPr>
        <w:t>6-тармағына</w:t>
      </w:r>
      <w:r>
        <w:rPr>
          <w:rFonts w:ascii="Times New Roman"/>
          <w:b w:val="false"/>
          <w:i w:val="false"/>
          <w:color w:val="000000"/>
          <w:sz w:val="28"/>
        </w:rPr>
        <w:t xml:space="preserve"> сәйкес үйлерді (ғимараттарды) ғибадат үйлері (ғимараттары) етіп қайта бейіндеу (функционалдық мақсатын өзгерту) туралы шешім не болмаса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дәлелденген жауап.</w:t>
      </w:r>
    </w:p>
    <w:bookmarkEnd w:id="75"/>
    <w:bookmarkStart w:name="z87" w:id="76"/>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76"/>
    <w:bookmarkStart w:name="z88" w:id="77"/>
    <w:p>
      <w:pPr>
        <w:spacing w:after="0"/>
        <w:ind w:left="0"/>
        <w:jc w:val="left"/>
      </w:pPr>
      <w:r>
        <w:rPr>
          <w:rFonts w:ascii="Times New Roman"/>
          <w:b/>
          <w:i w:val="false"/>
          <w:color w:val="000000"/>
        </w:rPr>
        <w:t xml:space="preserve"> 2-тарау.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77"/>
    <w:bookmarkStart w:name="z89" w:id="7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 (немесе сенімхат бойынша оның өкілі)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қоса отырып өтініш беруі болып табылады.</w:t>
      </w:r>
    </w:p>
    <w:bookmarkEnd w:id="78"/>
    <w:bookmarkStart w:name="z90" w:id="79"/>
    <w:p>
      <w:pPr>
        <w:spacing w:after="0"/>
        <w:ind w:left="0"/>
        <w:jc w:val="both"/>
      </w:pPr>
      <w:r>
        <w:rPr>
          <w:rFonts w:ascii="Times New Roman"/>
          <w:b w:val="false"/>
          <w:i w:val="false"/>
          <w:color w:val="000000"/>
          <w:sz w:val="28"/>
        </w:rPr>
        <w:t>
      6. Мемлекеттік қызмет көрсету үдерісінің құрамына кіретін әрбір рәсімнің (іс-қимылдың) мазмұны, оның орындалу ұзақтығы:</w:t>
      </w:r>
    </w:p>
    <w:bookmarkEnd w:id="79"/>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Рәсімнің (іс-қимылдың) нәтижесі - құжаттарды қабылдау және келіп түскен құжаттарды көрсетілетін қызметті берушінің басшысына беру немесе қабылдаудан бас тарту;</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 және қызметті берушінің басшысына беру;</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Рәсімнің (іс-қимылдың) нәтижесі – қол қойылған мемлекеттік көрсетілетін қызмет нәтижесі;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беру.</w:t>
      </w:r>
    </w:p>
    <w:bookmarkStart w:name="z91" w:id="80"/>
    <w:p>
      <w:pPr>
        <w:spacing w:after="0"/>
        <w:ind w:left="0"/>
        <w:jc w:val="left"/>
      </w:pPr>
      <w:r>
        <w:rPr>
          <w:rFonts w:ascii="Times New Roman"/>
          <w:b/>
          <w:i w:val="false"/>
          <w:color w:val="000000"/>
        </w:rPr>
        <w:t xml:space="preserve"> 3-тарау. Мемлекеттік қызмет көрсету үдерісінде көрсетілетін қызметті берушінің құрылымдық бөлімшелерінің (қызметкерлерінің) өзара іс-қимыл тәртібін сипаттау</w:t>
      </w:r>
    </w:p>
    <w:bookmarkEnd w:id="80"/>
    <w:bookmarkStart w:name="z92" w:id="81"/>
    <w:p>
      <w:pPr>
        <w:spacing w:after="0"/>
        <w:ind w:left="0"/>
        <w:jc w:val="both"/>
      </w:pPr>
      <w:r>
        <w:rPr>
          <w:rFonts w:ascii="Times New Roman"/>
          <w:b w:val="false"/>
          <w:i w:val="false"/>
          <w:color w:val="000000"/>
          <w:sz w:val="28"/>
        </w:rPr>
        <w:t>
      7. Мемлекеттік қызмет көрсету үдерісінде көрсетілетін қызметті берушінің құрылымдық бөлімшелерінің (қызметкерлерінің) тізбесі:</w:t>
      </w:r>
    </w:p>
    <w:bookmarkEnd w:id="81"/>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3" w:id="8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82"/>
    <w:p>
      <w:pPr>
        <w:spacing w:after="0"/>
        <w:ind w:left="0"/>
        <w:jc w:val="both"/>
      </w:pPr>
      <w:r>
        <w:rPr>
          <w:rFonts w:ascii="Times New Roman"/>
          <w:b w:val="false"/>
          <w:i w:val="false"/>
          <w:color w:val="000000"/>
          <w:sz w:val="28"/>
        </w:rPr>
        <w:t>
      1) көрсетілетін қызметті беруші кеңсесінің қызметкері құжаттар топтамасын 30 (отыз) минут ішінде қабылдайды, мемлекеттік қызмет алушыға бірегей нөмірі бар талон береді және басшыға бұрыштама қою үшін жолдайды;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2)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4)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5) көрсетілетін қызметті беруші кеңсесінің қызметкері 15 (он бес) минут ішінде көрсетілетін қызметті алушыға мемлекеттік көрсетілетін қызмет нәтижесін береді.</w:t>
      </w:r>
    </w:p>
    <w:bookmarkStart w:name="z94" w:id="8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үдерісінде ақпараттық жүйелерді пайдалану тәртібін сипаттау</w:t>
      </w:r>
    </w:p>
    <w:bookmarkEnd w:id="83"/>
    <w:bookmarkStart w:name="z95" w:id="84"/>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сұратуын өңдеу ұзақтығы:</w:t>
      </w:r>
    </w:p>
    <w:bookmarkEnd w:id="84"/>
    <w:p>
      <w:pPr>
        <w:spacing w:after="0"/>
        <w:ind w:left="0"/>
        <w:jc w:val="both"/>
      </w:pPr>
      <w:r>
        <w:rPr>
          <w:rFonts w:ascii="Times New Roman"/>
          <w:b w:val="false"/>
          <w:i w:val="false"/>
          <w:color w:val="000000"/>
          <w:sz w:val="28"/>
        </w:rPr>
        <w:t xml:space="preserve">
      1) Мемлекеттік корпорацияның инспекторы 15 (он бес) минут ішінде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берген жағдайда Мемлекеттік корпорация қызметкері өтінішті қабылдап алудан бас тартады және Стандарттың 3-қосымшасына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жинақтау секторы 1 (бір) күн ішінде курьерлік немесе осыған уәкілетті өзге де байланыс арқылы көрсетілетін қызметті берушіге құжаттар топтамасын жібереді;</w:t>
      </w:r>
    </w:p>
    <w:p>
      <w:pPr>
        <w:spacing w:after="0"/>
        <w:ind w:left="0"/>
        <w:jc w:val="both"/>
      </w:pPr>
      <w:r>
        <w:rPr>
          <w:rFonts w:ascii="Times New Roman"/>
          <w:b w:val="false"/>
          <w:i w:val="false"/>
          <w:color w:val="000000"/>
          <w:sz w:val="28"/>
        </w:rPr>
        <w:t>
      3) көрсетілетін қызметті беруші кеңсесінің қызметкері Мемлекеттік корпорациядан құжаттар топтамасын 30 (отыз) минут ішінде қабылдайды және басшыға бұрыштама қою үшін жолдайды;</w:t>
      </w:r>
    </w:p>
    <w:p>
      <w:pPr>
        <w:spacing w:after="0"/>
        <w:ind w:left="0"/>
        <w:jc w:val="both"/>
      </w:pPr>
      <w:r>
        <w:rPr>
          <w:rFonts w:ascii="Times New Roman"/>
          <w:b w:val="false"/>
          <w:i w:val="false"/>
          <w:color w:val="000000"/>
          <w:sz w:val="28"/>
        </w:rPr>
        <w:t>
      4) көрсетілетін қызметті берушінің басшысы 3 (үш) сағат ішінде жауапты орындаушыны айқындайды және құжаттармен танысады, тиісті бұрыштама қояды;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күнтізбелік 30 (отыз) күн ішінде (құжаттарды қабылдау күні мемлекеттік қызметті көрсетудің мерзіміне кірмейді) ұсынылған құжаттар топтамасының қойылатын талаптарға сәйкестігін қарайды, үйлерді (ғимараттарды) ғибадат үйлері (ғимараттары) етіп қайта бейіндеу (функционалдық мақсатын өзгерту) туралы шешімді әзірлейді немесе мемлекеттік қызмет көрсетуден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дәлелді бас тарту туралы жазбаша жауапты әзірлейді және көрсетілетін қызметті берушінің басшысына береді;</w:t>
      </w:r>
    </w:p>
    <w:p>
      <w:pPr>
        <w:spacing w:after="0"/>
        <w:ind w:left="0"/>
        <w:jc w:val="both"/>
      </w:pPr>
      <w:r>
        <w:rPr>
          <w:rFonts w:ascii="Times New Roman"/>
          <w:b w:val="false"/>
          <w:i w:val="false"/>
          <w:color w:val="000000"/>
          <w:sz w:val="28"/>
        </w:rPr>
        <w:t>
      6) көрсетілетін қызметті берушінің басшысы 2 (екі) сағат ішінде мемлекеттік көрсетілетін қызмет нәтижесінің жобасымен танысады, оған қол қояды және көрсетілетін қызметті беруші кеңсесінің қызметкеріне береді;</w:t>
      </w:r>
    </w:p>
    <w:p>
      <w:pPr>
        <w:spacing w:after="0"/>
        <w:ind w:left="0"/>
        <w:jc w:val="both"/>
      </w:pPr>
      <w:r>
        <w:rPr>
          <w:rFonts w:ascii="Times New Roman"/>
          <w:b w:val="false"/>
          <w:i w:val="false"/>
          <w:color w:val="000000"/>
          <w:sz w:val="28"/>
        </w:rPr>
        <w:t>
      7) көрсетілетін қызметті берушінің кеңсе қызметкері сол күн ішінде мемлекеттік қызмет көрсету нәтижесін тіркейді және куәлік беруді немесе мемлекеттік қызмет көрсетуден дәлелді жазбаша бас тарту туралы жауапты мемлекеттік корпорацияға жолдайды, бұл ретте мемлекеттік көрсетілетін қызметтің нәтижесі мемлекеттік корпорацияға мемлекеттік қызмет көрсету мерзімі өткенге дейін 1 (бір) тәулік ішінде кешіктірілмей беріледі;</w:t>
      </w:r>
    </w:p>
    <w:p>
      <w:pPr>
        <w:spacing w:after="0"/>
        <w:ind w:left="0"/>
        <w:jc w:val="both"/>
      </w:pPr>
      <w:r>
        <w:rPr>
          <w:rFonts w:ascii="Times New Roman"/>
          <w:b w:val="false"/>
          <w:i w:val="false"/>
          <w:color w:val="000000"/>
          <w:sz w:val="28"/>
        </w:rPr>
        <w:t>
      8) Мемлекеттік корпорацияның операторы 5 (бес) минут ішінде жеке куәлігін ұсынған кезде (не болмаса оның өкілінің нотариалды куәландырылған сенімхат бойынша) тиісті құжаттарды қабылдау туралы қолхаттың негізінде көрсетілетін қызметті алушыға мемлекеттік қызмет көрсету нәтижесін береді.</w:t>
      </w:r>
    </w:p>
    <w:bookmarkStart w:name="z96" w:id="85"/>
    <w:p>
      <w:pPr>
        <w:spacing w:after="0"/>
        <w:ind w:left="0"/>
        <w:jc w:val="both"/>
      </w:pPr>
      <w:r>
        <w:rPr>
          <w:rFonts w:ascii="Times New Roman"/>
          <w:b w:val="false"/>
          <w:i w:val="false"/>
          <w:color w:val="000000"/>
          <w:sz w:val="28"/>
        </w:rPr>
        <w:t xml:space="preserve">
      10. Мемлекеттік қызмет көрсету үдерісінде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бизнес-үдерісінің анықтамалығында көрсетілген.</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регламентіне қосымша</w:t>
            </w:r>
          </w:p>
        </w:tc>
      </w:tr>
    </w:tbl>
    <w:p>
      <w:pPr>
        <w:spacing w:after="0"/>
        <w:ind w:left="0"/>
        <w:jc w:val="left"/>
      </w:pP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