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e36ab34" w14:textId="e36ab34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Облыстық мәслихаттың 2015 жылғы 11 желтоқсандағы № 349 "Ақтөбе облысының қалалары мен елді мекендерінің аумақтарында жасыл екпелерді күтіп-ұстаудың және қорғаудың Қағидаларын, абаттандырудың Қағидаларын бекіту туралы" шешіміне өзгеріс енгізу туралы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Күшін жойған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Ақтөбе облыстық мәслихатының 2019 жылғы 19 маусымдағы № 434 шешімі. Ақтөбе облысының Әділет департаментінде 2019 жылғы 25 маусымда № 6267 болып тіркелді. Күші жойылды - Ақтөбе облыстық мәслихатының 2026 жылғы 25 қыркүйектегі № 356 шешімімен. Қазақстан Республикасының Әділет министрлігінде 2026 жылғы 28 қыркүйекте № 39976 болып тіркелді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Күші жойылды - Ақтөбе облыстық мәслихатының 25.09.2026 № 356 </w:t>
      </w:r>
      <w:r>
        <w:rPr>
          <w:rFonts w:ascii="Times New Roman"/>
          <w:b w:val="false"/>
          <w:i w:val="false"/>
          <w:color w:val="ff0000"/>
          <w:sz w:val="28"/>
        </w:rPr>
        <w:t>шешімімен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енгізіледі).</w:t>
      </w:r>
    </w:p>
    <w:bookmarkStart w:name="z2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Қазақстан Республикасының 2014 жылғы 5 шілдедегі "Әкімшілік құқық бұзушылық туралы" Кодексінің </w:t>
      </w:r>
      <w:r>
        <w:rPr>
          <w:rFonts w:ascii="Times New Roman"/>
          <w:b w:val="false"/>
          <w:i w:val="false"/>
          <w:color w:val="000000"/>
          <w:sz w:val="28"/>
        </w:rPr>
        <w:t>505-бабына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, Қазақстан Республикасының 2007 жылғы 9 қаңтардағы Экологиялық Кодексінің </w:t>
      </w:r>
      <w:r>
        <w:rPr>
          <w:rFonts w:ascii="Times New Roman"/>
          <w:b w:val="false"/>
          <w:i w:val="false"/>
          <w:color w:val="000000"/>
          <w:sz w:val="28"/>
        </w:rPr>
        <w:t>19-бабының</w:t>
      </w:r>
      <w:r>
        <w:rPr>
          <w:rFonts w:ascii="Times New Roman"/>
          <w:b w:val="false"/>
          <w:i w:val="false"/>
          <w:color w:val="000000"/>
          <w:sz w:val="28"/>
        </w:rPr>
        <w:t xml:space="preserve"> 5) тармақшасына, Қазақстан Республикасының 2001 жылғы 23 қаңтардағы "Қазақстан Республикасындағы жергілікті мемлекеттік басқару және өзін-өзі басқару туралы" Заңының </w:t>
      </w:r>
      <w:r>
        <w:rPr>
          <w:rFonts w:ascii="Times New Roman"/>
          <w:b w:val="false"/>
          <w:i w:val="false"/>
          <w:color w:val="000000"/>
          <w:sz w:val="28"/>
        </w:rPr>
        <w:t>6-бабының</w:t>
      </w:r>
      <w:r>
        <w:rPr>
          <w:rFonts w:ascii="Times New Roman"/>
          <w:b w:val="false"/>
          <w:i w:val="false"/>
          <w:color w:val="000000"/>
          <w:sz w:val="28"/>
        </w:rPr>
        <w:t xml:space="preserve"> 1-тармағының 4-2) тармақшасына және 2-2-тармағына және Қазақстан Республикасы Ұлттық экономика министрінің 2015 жылғы 20 наурыздағы № 235 "Жасыл екпелерді күтіп-ұстаудың және қорғаудың үлгілік қағидаларын, қалалар мен елді мекендердің аумақтарын абаттандырудың қағидаларын бекіту туралы", нормативтік құқықтық актілерді мемлекеттік тіркеу тізілімінде № 10886 тіркелген </w:t>
      </w:r>
      <w:r>
        <w:rPr>
          <w:rFonts w:ascii="Times New Roman"/>
          <w:b w:val="false"/>
          <w:i w:val="false"/>
          <w:color w:val="000000"/>
          <w:sz w:val="28"/>
        </w:rPr>
        <w:t>бұйрығына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Ақтөбе облыстық мәслихаты ШЕШІМ ҚАБЫЛДАДЫ:</w:t>
      </w:r>
    </w:p>
    <w:bookmarkEnd w:id="0"/>
    <w:bookmarkStart w:name="z3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Облыстық мәслихаттың 2015 жылғы 11 желтоқсандағы № 349 "Ақтөбе облысының қалалары мен елді мекендерінің аумақтарында жасыл екпелерді күтіп-ұстаудың және қорғаудың Қағидаларын, абаттандырудың Қағидаларын бекіту туралы" (нормативтік құқықтық актілерді мемлекеттік тіркеу тізілімінде № 4686 тіркелген, 2016 жылғы 29 қаңтарда "Әділет" Қазақстан Республикасы нормативтік құқықтық актілерінің ақпараттық-құқықтық жүйесінде жарияланған) </w:t>
      </w:r>
      <w:r>
        <w:rPr>
          <w:rFonts w:ascii="Times New Roman"/>
          <w:b w:val="false"/>
          <w:i w:val="false"/>
          <w:color w:val="000000"/>
          <w:sz w:val="28"/>
        </w:rPr>
        <w:t>шешіміне</w:t>
      </w:r>
      <w:r>
        <w:rPr>
          <w:rFonts w:ascii="Times New Roman"/>
          <w:b w:val="false"/>
          <w:i w:val="false"/>
          <w:color w:val="000000"/>
          <w:sz w:val="28"/>
        </w:rPr>
        <w:t xml:space="preserve"> келесідей өзгеріс енгізілсін:</w:t>
      </w:r>
    </w:p>
    <w:bookmarkEnd w:id="1"/>
    <w:bookmarkStart w:name="z4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шешіммен бекітілген, </w:t>
      </w:r>
      <w:r>
        <w:rPr>
          <w:rFonts w:ascii="Times New Roman"/>
          <w:b w:val="false"/>
          <w:i w:val="false"/>
          <w:color w:val="000000"/>
          <w:sz w:val="28"/>
        </w:rPr>
        <w:t>Ақтөбе облысының қалалары мен елді мекендерінің аумақтарын абаттандырудың Қағидаларында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46 тармақта</w:t>
      </w:r>
      <w:r>
        <w:rPr>
          <w:rFonts w:ascii="Times New Roman"/>
          <w:b w:val="false"/>
          <w:i w:val="false"/>
          <w:color w:val="000000"/>
          <w:sz w:val="28"/>
        </w:rPr>
        <w:t xml:space="preserve"> "Қазақстан Республикасы Ұлттық экономика министрінің міндетін атқарушының 2015 жылғы 24 ақпандағы № 125 </w:t>
      </w:r>
      <w:r>
        <w:rPr>
          <w:rFonts w:ascii="Times New Roman"/>
          <w:b w:val="false"/>
          <w:i w:val="false"/>
          <w:color w:val="000000"/>
          <w:sz w:val="28"/>
        </w:rPr>
        <w:t>бұйрығымен</w:t>
      </w:r>
      <w:r>
        <w:rPr>
          <w:rFonts w:ascii="Times New Roman"/>
          <w:b w:val="false"/>
          <w:i w:val="false"/>
          <w:color w:val="000000"/>
          <w:sz w:val="28"/>
        </w:rPr>
        <w:t xml:space="preserve"> бекітілген "Тұрғын үйді және басқа да үй-жайларды, қоғамдық ғимараттарды күтіп-ұстауға және пайдалануға қойылатын санитариялық-эпидемиологиялық талаптар" санитариялық қағидаларының (Нормативтік құқықтық актілерді мемлекеттік тіркеу тізілімінде № 10637 тіркелген) </w:t>
      </w:r>
      <w:r>
        <w:rPr>
          <w:rFonts w:ascii="Times New Roman"/>
          <w:b w:val="false"/>
          <w:i w:val="false"/>
          <w:color w:val="000000"/>
          <w:sz w:val="28"/>
        </w:rPr>
        <w:t>5-тармағының</w:t>
      </w:r>
      <w:r>
        <w:rPr>
          <w:rFonts w:ascii="Times New Roman"/>
          <w:b w:val="false"/>
          <w:i w:val="false"/>
          <w:color w:val="000000"/>
          <w:sz w:val="28"/>
        </w:rPr>
        <w:t xml:space="preserve">" сөздері "Қазақстан Республикасы Ұлттық экономика министрінің 2015 жылғы 3 наурыздағы № 183 </w:t>
      </w:r>
      <w:r>
        <w:rPr>
          <w:rFonts w:ascii="Times New Roman"/>
          <w:b w:val="false"/>
          <w:i w:val="false"/>
          <w:color w:val="000000"/>
          <w:sz w:val="28"/>
        </w:rPr>
        <w:t>бұйрығымен</w:t>
      </w:r>
      <w:r>
        <w:rPr>
          <w:rFonts w:ascii="Times New Roman"/>
          <w:b w:val="false"/>
          <w:i w:val="false"/>
          <w:color w:val="000000"/>
          <w:sz w:val="28"/>
        </w:rPr>
        <w:t xml:space="preserve"> бекітілген "Коммуналдық мақсаттағы объектілерге қойылатын санитариялық-эпидемиологиялық талаптар" (Нормативтік құқықтық актілерді мемлекеттік тіркеу тізілімінде № 10796 тіркелген) санитариялық қағидаларының </w:t>
      </w:r>
      <w:r>
        <w:rPr>
          <w:rFonts w:ascii="Times New Roman"/>
          <w:b w:val="false"/>
          <w:i w:val="false"/>
          <w:color w:val="000000"/>
          <w:sz w:val="28"/>
        </w:rPr>
        <w:t>22 тармағының</w:t>
      </w:r>
      <w:r>
        <w:rPr>
          <w:rFonts w:ascii="Times New Roman"/>
          <w:b w:val="false"/>
          <w:i w:val="false"/>
          <w:color w:val="000000"/>
          <w:sz w:val="28"/>
        </w:rPr>
        <w:t>" сөздерімен ауыстырылсын.</w:t>
      </w:r>
    </w:p>
    <w:bookmarkStart w:name="z6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шешім оның алғашқы ресми жарияланған күнінен кейін күнтізбелік он күн өткен соң қолданысқа енгізіледі.</w:t>
      </w:r>
    </w:p>
    <w:bookmarkEnd w:id="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Облыстық мәслихаттың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сессия төрағасы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Б. БЕРКІМБАЕВ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Облыстық мәслихаттың хатшысы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С. ҚАЛДЫҒҰЛОВА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