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c97b" w14:textId="34ac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22 мамырдағы № 167 "Арнайы білім беру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11 наурыздағы № 94 қаулысы. Ақтөбе облысының Әділет департаментінде 2019 жылғы 12 наурызда № 5995 болып тіркелді. Күші жойылды - Ақтөбе облысы әкімдігінің 2020 жылғы 18 ақпандағы № 55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Тізілімінде № 11047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22 мамырдағы № 167 "Арнайы білім беру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4367 тіркелген, 2015 жылғы 29 маусымда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"Мүмкіндіктері шектеулі балаларды психологиялық-медициналық-педагогикалық тексеру және оларға консультациялық көмек көрсету"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Тізілімінде № 11047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"Мүмкіндіктері шектеулі балаларды психологиялық - медициналық - педагогикалық тексеру және оларға консультациялық көмек көрсету"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қабылдауды және тіркеуді жүзеге асырады және оларды көрсетілетін қызметті берушінің басшысына қарауға жолдайды.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өтініштерді қабылдаудан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Нәтиже: көрсетілетін қызметті алушының құжаттарын қабылдау, оларды көрсетілетін қызметті берушінің басшысына жолдау немесе құжаттарды қабылдаудан бас тарту туралы қолхат беру;";</w:t>
      </w:r>
    </w:p>
    <w:bookmarkStart w:name="z6" w:id="3"/>
    <w:p>
      <w:pPr>
        <w:spacing w:after="0"/>
        <w:ind w:left="0"/>
        <w:jc w:val="both"/>
      </w:pPr>
      <w:r>
        <w:rPr>
          <w:rFonts w:ascii="Times New Roman"/>
          <w:b w:val="false"/>
          <w:i w:val="false"/>
          <w:color w:val="000000"/>
          <w:sz w:val="28"/>
        </w:rPr>
        <w:t xml:space="preserve">
      көрсетілген қаулымен бекітілген "Дамуында проблемалары бар балалар мен жасөспірімдерді оңалту және әлеуметтік бейімдеу"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Тізілімінде № 11047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"Дамуында проблемалары бар балалар мен жасөспірімдерді оңалту және әлеуметтік бейімдеу"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нысанындағы анықтаманы беру мемлекеттік қызмет көрсету нәтижесі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қабылдауды және тіркеуді жүзеге асырады және оларды көрсетілетін қызметті берушінің басшысына қарауға жолдайды.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өтініштерді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Нәтиже: көрсетілетін қызметті алушының құжаттарын қабылдау, оларды көрсетілетін қызметті берушінің басшысына жолдау немесе құжаттарды қабылдаудан бас тарту туралы қолхат беру;";</w:t>
      </w:r>
    </w:p>
    <w:bookmarkStart w:name="z9" w:id="4"/>
    <w:p>
      <w:pPr>
        <w:spacing w:after="0"/>
        <w:ind w:left="0"/>
        <w:jc w:val="both"/>
      </w:pPr>
      <w:r>
        <w:rPr>
          <w:rFonts w:ascii="Times New Roman"/>
          <w:b w:val="false"/>
          <w:i w:val="false"/>
          <w:color w:val="000000"/>
          <w:sz w:val="28"/>
        </w:rPr>
        <w:t xml:space="preserve">
      көрсетілген қаулымен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 көрсетудің нәтижесі:</w:t>
      </w:r>
    </w:p>
    <w:p>
      <w:pPr>
        <w:spacing w:after="0"/>
        <w:ind w:left="0"/>
        <w:jc w:val="both"/>
      </w:pPr>
      <w:r>
        <w:rPr>
          <w:rFonts w:ascii="Times New Roman"/>
          <w:b w:val="false"/>
          <w:i w:val="false"/>
          <w:color w:val="000000"/>
          <w:sz w:val="28"/>
        </w:rPr>
        <w:t>
      1) құжаттарды қабылдау туралы қолхат (еркін нысанда);</w:t>
      </w:r>
    </w:p>
    <w:p>
      <w:pPr>
        <w:spacing w:after="0"/>
        <w:ind w:left="0"/>
        <w:jc w:val="both"/>
      </w:pPr>
      <w:r>
        <w:rPr>
          <w:rFonts w:ascii="Times New Roman"/>
          <w:b w:val="false"/>
          <w:i w:val="false"/>
          <w:color w:val="000000"/>
          <w:sz w:val="28"/>
        </w:rPr>
        <w:t>
      2) үйде жеке тегін оқытуға қабылдау туралы бұйрық.</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Тізілімінде № 11047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қабылдауды және тіркеуді жүзеге асырады және оларды көрсетілетін қызметті берушінің басшысына қарауға жолдайды.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өтініштерді қабылдаудан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Нәтиже: көрсетілетін қызметті алушының құжаттарын қабылдау, оларды көрсетілетін қызметті берушінің басшысына жолдау немесе құжаттарды қабылдаудан бас тарту туралы қолхат беру;";</w:t>
      </w:r>
    </w:p>
    <w:bookmarkStart w:name="z12" w:id="5"/>
    <w:p>
      <w:pPr>
        <w:spacing w:after="0"/>
        <w:ind w:left="0"/>
        <w:jc w:val="both"/>
      </w:pPr>
      <w:r>
        <w:rPr>
          <w:rFonts w:ascii="Times New Roman"/>
          <w:b w:val="false"/>
          <w:i w:val="false"/>
          <w:color w:val="000000"/>
          <w:sz w:val="28"/>
        </w:rPr>
        <w:t xml:space="preserve">
      көрсетілген қаулымен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көрсетілетін қызметті берушінің кеңсе қызметкері 5 (бес) минут ішінде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Тізілімінде № 11047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қабылдауды және тіркеуді жүзеге асырады және оларды көрсетілетін қызметті берушінің басшысына қарауға жолдайды.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өтініштерді қабылдаудан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Нәтиже: көрсетілетін қызметті алушының құжаттарын қабылдау, оларды көрсетілетін қызметті берушінің басшысына жолдау немесе құжаттарды қабылдаудан бас тарту туралы қолхат беру;".</w:t>
      </w:r>
    </w:p>
    <w:bookmarkStart w:name="z14" w:id="6"/>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15" w:id="7"/>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М.Л. Тоқжановқа жүктелсін.</w:t>
      </w:r>
    </w:p>
    <w:bookmarkEnd w:id="7"/>
    <w:bookmarkStart w:name="z16"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