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faae" w14:textId="b28f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2010 жылғы 13 желтоқсандағы № 337 "Қоршаған ортаға эмиссиялар үшін төлемақы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 наурыздағы № 385 шешімі. Ақтөбе облысының Әділет департаментінде 2019 жылғы 6 наурызда № 5983 болып тіркелді. Күші жойылды - Ақтөбе облыстық мәслихатының 2021 жылғы 17 мамырдағы № 43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Ақтөбе облыстық мәслихатының 17.05.2021 № 43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Кодексiнің 576-бабының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2010 жылғы 13 желтоқсандағы № 337 "Қоршаған ортаға эмиссиялар үшін төлемақы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3349 тіркелген, 2011 жылғы 6 қаңтарда "Ақтөбе" және "Актюбинский вестник" газеттерінде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1 -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"1.3.6." сандары "1.1" сандарымен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1.1) тармақшасы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 наурыздағы № 385 облыстық мәслихаттың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13 желтоқсандағы № 337 облыстық мәслихаттың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пен тұтыну қалдықтарын орналастырғаны үшін төлемақы мөлшерлемелеріне өзгеріс енгізу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(Гбк)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