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c01e" w14:textId="172c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2019 жылғы 1 наурыздағы № 380 шешімі. Ақтөбе облысының Әділет департаментінде 2019 жылғы 6 наурызда № 5979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 24 желтоқсанда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"153 541 482" сандары "156 636 723,2" сандарымен ауыстырылсын, оның ішінде:</w:t>
      </w:r>
    </w:p>
    <w:p>
      <w:pPr>
        <w:spacing w:after="0"/>
        <w:ind w:left="0"/>
        <w:jc w:val="both"/>
      </w:pPr>
      <w:r>
        <w:rPr>
          <w:rFonts w:ascii="Times New Roman"/>
          <w:b w:val="false"/>
          <w:i w:val="false"/>
          <w:color w:val="000000"/>
          <w:sz w:val="28"/>
        </w:rPr>
        <w:t>
      салықтық түсімдер –</w:t>
      </w:r>
    </w:p>
    <w:p>
      <w:pPr>
        <w:spacing w:after="0"/>
        <w:ind w:left="0"/>
        <w:jc w:val="both"/>
      </w:pPr>
      <w:r>
        <w:rPr>
          <w:rFonts w:ascii="Times New Roman"/>
          <w:b w:val="false"/>
          <w:i w:val="false"/>
          <w:color w:val="000000"/>
          <w:sz w:val="28"/>
        </w:rPr>
        <w:t>
      "31 077 980" сандары "33 175 813" сандарымен ауыстырылсын;</w:t>
      </w:r>
    </w:p>
    <w:p>
      <w:pPr>
        <w:spacing w:after="0"/>
        <w:ind w:left="0"/>
        <w:jc w:val="both"/>
      </w:pPr>
      <w:r>
        <w:rPr>
          <w:rFonts w:ascii="Times New Roman"/>
          <w:b w:val="false"/>
          <w:i w:val="false"/>
          <w:color w:val="000000"/>
          <w:sz w:val="28"/>
        </w:rPr>
        <w:t>
      салықтық емес түсімдер –</w:t>
      </w:r>
    </w:p>
    <w:p>
      <w:pPr>
        <w:spacing w:after="0"/>
        <w:ind w:left="0"/>
        <w:jc w:val="both"/>
      </w:pPr>
      <w:r>
        <w:rPr>
          <w:rFonts w:ascii="Times New Roman"/>
          <w:b w:val="false"/>
          <w:i w:val="false"/>
          <w:color w:val="000000"/>
          <w:sz w:val="28"/>
        </w:rPr>
        <w:t>
      "2 934 623" сандары "3 834 623" сандарымен ауыстырылсын;</w:t>
      </w:r>
    </w:p>
    <w:p>
      <w:pPr>
        <w:spacing w:after="0"/>
        <w:ind w:left="0"/>
        <w:jc w:val="both"/>
      </w:pPr>
      <w:r>
        <w:rPr>
          <w:rFonts w:ascii="Times New Roman"/>
          <w:b w:val="false"/>
          <w:i w:val="false"/>
          <w:color w:val="000000"/>
          <w:sz w:val="28"/>
        </w:rPr>
        <w:t>
      трансферттер түсімі –</w:t>
      </w:r>
    </w:p>
    <w:p>
      <w:pPr>
        <w:spacing w:after="0"/>
        <w:ind w:left="0"/>
        <w:jc w:val="both"/>
      </w:pPr>
      <w:r>
        <w:rPr>
          <w:rFonts w:ascii="Times New Roman"/>
          <w:b w:val="false"/>
          <w:i w:val="false"/>
          <w:color w:val="000000"/>
          <w:sz w:val="28"/>
        </w:rPr>
        <w:t>
      "119 528 879" сандары "119 626 287,2"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"153 174 499,2" сандары "156 956 376,1"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w:t>
      </w:r>
    </w:p>
    <w:p>
      <w:pPr>
        <w:spacing w:after="0"/>
        <w:ind w:left="0"/>
        <w:jc w:val="both"/>
      </w:pPr>
      <w:r>
        <w:rPr>
          <w:rFonts w:ascii="Times New Roman"/>
          <w:b w:val="false"/>
          <w:i w:val="false"/>
          <w:color w:val="000000"/>
          <w:sz w:val="28"/>
        </w:rPr>
        <w:t>
      "-2 402 497" сандары "-2 402 527,3" сандарымен ауыстырылсын,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"14 032 849" сандары "14 032 879,3"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қаржы активтерімен жасалатын операциялар бойынша сальдо –</w:t>
      </w:r>
    </w:p>
    <w:p>
      <w:pPr>
        <w:spacing w:after="0"/>
        <w:ind w:left="0"/>
        <w:jc w:val="both"/>
      </w:pPr>
      <w:r>
        <w:rPr>
          <w:rFonts w:ascii="Times New Roman"/>
          <w:b w:val="false"/>
          <w:i w:val="false"/>
          <w:color w:val="000000"/>
          <w:sz w:val="28"/>
        </w:rPr>
        <w:t>
      "0" саны "73 500"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(профициті) –</w:t>
      </w:r>
    </w:p>
    <w:p>
      <w:pPr>
        <w:spacing w:after="0"/>
        <w:ind w:left="0"/>
        <w:jc w:val="both"/>
      </w:pPr>
      <w:r>
        <w:rPr>
          <w:rFonts w:ascii="Times New Roman"/>
          <w:b w:val="false"/>
          <w:i w:val="false"/>
          <w:color w:val="000000"/>
          <w:sz w:val="28"/>
        </w:rPr>
        <w:t>
      "2 769 479,8" сандары "2 009 374,4"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(профицитін пайдалану) –</w:t>
      </w:r>
    </w:p>
    <w:p>
      <w:pPr>
        <w:spacing w:after="0"/>
        <w:ind w:left="0"/>
        <w:jc w:val="both"/>
      </w:pPr>
      <w:r>
        <w:rPr>
          <w:rFonts w:ascii="Times New Roman"/>
          <w:b w:val="false"/>
          <w:i w:val="false"/>
          <w:color w:val="000000"/>
          <w:sz w:val="28"/>
        </w:rPr>
        <w:t>
      "-2 769 479,8" сандары "-2 009 374,4"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абзацтармен толықтырылсын:</w:t>
      </w:r>
    </w:p>
    <w:p>
      <w:pPr>
        <w:spacing w:after="0"/>
        <w:ind w:left="0"/>
        <w:jc w:val="both"/>
      </w:pPr>
      <w:r>
        <w:rPr>
          <w:rFonts w:ascii="Times New Roman"/>
          <w:b w:val="false"/>
          <w:i w:val="false"/>
          <w:color w:val="000000"/>
          <w:sz w:val="28"/>
        </w:rPr>
        <w:t>
      "білім ұйымдары нысандарын жөндеуге;";</w:t>
      </w:r>
    </w:p>
    <w:p>
      <w:pPr>
        <w:spacing w:after="0"/>
        <w:ind w:left="0"/>
        <w:jc w:val="both"/>
      </w:pPr>
      <w:r>
        <w:rPr>
          <w:rFonts w:ascii="Times New Roman"/>
          <w:b w:val="false"/>
          <w:i w:val="false"/>
          <w:color w:val="000000"/>
          <w:sz w:val="28"/>
        </w:rPr>
        <w:t>
      "өмірлік қиын жағдай туындаған кезде азаматтарға көрсетілетін бір реттік әлеуметтік көмек көрсетуге;";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w:t>
      </w:r>
    </w:p>
    <w:p>
      <w:pPr>
        <w:spacing w:after="0"/>
        <w:ind w:left="0"/>
        <w:jc w:val="both"/>
      </w:pPr>
      <w:r>
        <w:rPr>
          <w:rFonts w:ascii="Times New Roman"/>
          <w:b w:val="false"/>
          <w:i w:val="false"/>
          <w:color w:val="000000"/>
          <w:sz w:val="28"/>
        </w:rPr>
        <w:t>
      "аудандардың коммуналдық меншіктеріндегі газ жүйелерін қолдануды ұйымдастыруға;";</w:t>
      </w:r>
    </w:p>
    <w:p>
      <w:pPr>
        <w:spacing w:after="0"/>
        <w:ind w:left="0"/>
        <w:jc w:val="both"/>
      </w:pPr>
      <w:r>
        <w:rPr>
          <w:rFonts w:ascii="Times New Roman"/>
          <w:b w:val="false"/>
          <w:i w:val="false"/>
          <w:color w:val="000000"/>
          <w:sz w:val="28"/>
        </w:rPr>
        <w:t>
      "қалаларды және елді мекендерді абаттандыруды дамытуға.".</w:t>
      </w:r>
    </w:p>
    <w:bookmarkStart w:name="z6"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1 наурыздағы № 380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156 636 723,2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33 175 813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13 277 394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13 277 394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6 005 930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6 005 930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3 834 623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119 626 287,2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108 906 139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108 906 139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87"/>
        <w:gridCol w:w="1027"/>
        <w:gridCol w:w="1027"/>
        <w:gridCol w:w="5678"/>
        <w:gridCol w:w="3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156 956 376,1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1 598 457,2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6 939 309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6 939 309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6 939 309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5 949 609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35 175 021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17 744 325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10 798 879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4 523 369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5 182 469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2 680 909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6 644 185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6 276 864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6 276 864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5 437 497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5 437 497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4 110 034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5 326 108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4 867 583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4 867 583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2 382 296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2 382 296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2 121 911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4 155 177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1 622 914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2 024 237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13 257 749,7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8 654 624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8 553 601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2 014 456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6 539 145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4 603 125,7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3 926 945,7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2 053 675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7 913 866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1 606 567,8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1 507 985,8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464 094,8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4 589 305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3 903 553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3 406 366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270 520,2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5 001 755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4 084 918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15 245 702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12 261 451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12 097 464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749 956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749 956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17 973 742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16 086 430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16 086 430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3 201 933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7 761 083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1 887 312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1 887 312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1 523 399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1 305 897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8 132 846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4 299 192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3 486 354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-2 402 527,3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4 838 799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8"/>
        <w:gridCol w:w="1055"/>
        <w:gridCol w:w="1936"/>
        <w:gridCol w:w="6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41"/>
        <w:gridCol w:w="1562"/>
        <w:gridCol w:w="1562"/>
        <w:gridCol w:w="2774"/>
        <w:gridCol w:w="45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2 009 374,4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783"/>
        <w:gridCol w:w="1651"/>
        <w:gridCol w:w="1651"/>
        <w:gridCol w:w="2091"/>
        <w:gridCol w:w="4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1 032 849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