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66ab6" w14:textId="e966ab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жылға арналған Шортанды ауданында пробация қызметінің есебінде тұрған адамдарды жұмысқа орналастыру үшін жұмыс орындарының квотасын белгілеу туралы</w:t>
      </w:r>
    </w:p>
    <w:p>
      <w:pPr>
        <w:spacing w:after="0"/>
        <w:ind w:left="0"/>
        <w:jc w:val="both"/>
      </w:pPr>
      <w:r>
        <w:rPr>
          <w:rFonts w:ascii="Times New Roman"/>
          <w:b w:val="false"/>
          <w:i w:val="false"/>
          <w:color w:val="000000"/>
          <w:sz w:val="28"/>
        </w:rPr>
        <w:t>Ақмола облысы Шортанды ауданы әкімдігінің 2019 жылғы 21 қарашадағы № А-11/230 қаулысы. Ақмола облысының Әділет департаментінде 2019 жылғы 27 қарашада № 7516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Қылмыстық-атқару кодексінің 18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 бабының </w:t>
      </w:r>
      <w:r>
        <w:rPr>
          <w:rFonts w:ascii="Times New Roman"/>
          <w:b w:val="false"/>
          <w:i w:val="false"/>
          <w:color w:val="000000"/>
          <w:sz w:val="28"/>
        </w:rPr>
        <w:t>7) тармақшасына</w:t>
      </w:r>
      <w:r>
        <w:rPr>
          <w:rFonts w:ascii="Times New Roman"/>
          <w:b w:val="false"/>
          <w:i w:val="false"/>
          <w:color w:val="000000"/>
          <w:sz w:val="28"/>
        </w:rPr>
        <w:t xml:space="preserve">, 27 бабы 1-тармағының </w:t>
      </w:r>
      <w:r>
        <w:rPr>
          <w:rFonts w:ascii="Times New Roman"/>
          <w:b w:val="false"/>
          <w:i w:val="false"/>
          <w:color w:val="000000"/>
          <w:sz w:val="28"/>
        </w:rPr>
        <w:t>2) тармақшасына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Шортанды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2020 жылға арналған Шортанды ауданында пробация қызметінің есебінде тұрған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Е.Қ. Мұхамединге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Г.Касенов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ауданы әкімдігінің</w:t>
            </w:r>
            <w:r>
              <w:br/>
            </w:r>
            <w:r>
              <w:rPr>
                <w:rFonts w:ascii="Times New Roman"/>
                <w:b w:val="false"/>
                <w:i w:val="false"/>
                <w:color w:val="000000"/>
                <w:sz w:val="20"/>
              </w:rPr>
              <w:t>2019 жылғы "21" қарашадағы</w:t>
            </w:r>
            <w:r>
              <w:br/>
            </w:r>
            <w:r>
              <w:rPr>
                <w:rFonts w:ascii="Times New Roman"/>
                <w:b w:val="false"/>
                <w:i w:val="false"/>
                <w:color w:val="000000"/>
                <w:sz w:val="20"/>
              </w:rPr>
              <w:t>№ А-11/230 қаулысына</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2020 жылға арналған Шортанды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7"/>
        <w:gridCol w:w="3290"/>
        <w:gridCol w:w="3641"/>
        <w:gridCol w:w="3642"/>
      </w:tblGrid>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w:t>
            </w:r>
            <w:r>
              <w:br/>
            </w:r>
            <w:r>
              <w:rPr>
                <w:rFonts w:ascii="Times New Roman"/>
                <w:b w:val="false"/>
                <w:i w:val="false"/>
                <w:color w:val="000000"/>
                <w:sz w:val="20"/>
              </w:rPr>
              <w:t>
(%)</w:t>
            </w:r>
          </w:p>
        </w:tc>
      </w:tr>
      <w:tr>
        <w:trPr>
          <w:trHeight w:val="30" w:hRule="atLeast"/>
        </w:trPr>
        <w:tc>
          <w:tcPr>
            <w:tcW w:w="1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"Петровское" акционерлік қоғамы</w:t>
            </w:r>
          </w:p>
        </w:tc>
        <w:tc>
          <w:tcPr>
            <w:tcW w:w="3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