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dac6" w14:textId="b83d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Қорғалж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Қорғалжын аудандық мәслихатының 2019 жылғы 13 қыркүйектегі № 2/43 шешімі. Ақмола облысының Әділет департаментінде 2019 жылғы 23 қыркүйекте № 739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Қорғалж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ал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мі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