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463" w14:textId="e13b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2016 жылғы 1 шілдедегі № а-7/168 "Аудандық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9 қыркүйектегі № а-6/223 қаулысы. Ақмола облысының Әділет департаментінде 2019 жылғы 10 қыркүйекте № 7372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2016 жылғы 1 шілдедегі № а-07/168 "Аудандық бюджет шығыстарының басым бағыттарының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5483 болып тіркелген, 2016 жылғы 16 тамызда "Әділет" ақпараттық-құқықтық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Заңына, 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213-тармағына (Нормативтік құқықтық актілерді мемлекеттік тіркеу тізілімінде № 9934 болып тіркелген) сәйкес, Жақсы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