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7e33" w14:textId="7e97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2018 жылғы 24 желтоқсандағы № 6С-33/2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Жарқайың аудандық мәслихатының 2019 жылғы 3 мамырдағы № 6С-37/2 шешімі. Ақмола облысының Әділет департаментінде 2019 жылғы 16 мамырда № 7188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"2019-2021 жылдарға арналған аудандық бюджет туралы" 2018 жылғы 24 желтоқсандағы № 6С-33/2 (Нормативтік құқықтық актілерді мемлекеттік тіркеу тізілімінде № 7013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- 3900333,2 мың теңге, оның ішінде:</w:t>
      </w:r>
    </w:p>
    <w:p>
      <w:pPr>
        <w:spacing w:after="0"/>
        <w:ind w:left="0"/>
        <w:jc w:val="both"/>
      </w:pPr>
      <w:r>
        <w:rPr>
          <w:rFonts w:ascii="Times New Roman"/>
          <w:b w:val="false"/>
          <w:i w:val="false"/>
          <w:color w:val="000000"/>
          <w:sz w:val="28"/>
        </w:rPr>
        <w:t>
      салықтық түсімдер - 449024,0 мың теңге;</w:t>
      </w:r>
    </w:p>
    <w:p>
      <w:pPr>
        <w:spacing w:after="0"/>
        <w:ind w:left="0"/>
        <w:jc w:val="both"/>
      </w:pPr>
      <w:r>
        <w:rPr>
          <w:rFonts w:ascii="Times New Roman"/>
          <w:b w:val="false"/>
          <w:i w:val="false"/>
          <w:color w:val="000000"/>
          <w:sz w:val="28"/>
        </w:rPr>
        <w:t>
      салықтық емес түсімдер - 14444,0 мың теңге;</w:t>
      </w:r>
    </w:p>
    <w:p>
      <w:pPr>
        <w:spacing w:after="0"/>
        <w:ind w:left="0"/>
        <w:jc w:val="both"/>
      </w:pPr>
      <w:r>
        <w:rPr>
          <w:rFonts w:ascii="Times New Roman"/>
          <w:b w:val="false"/>
          <w:i w:val="false"/>
          <w:color w:val="000000"/>
          <w:sz w:val="28"/>
        </w:rPr>
        <w:t>
      негізгі капиталды сатудан түсетін түсімдер - 32625,0 мың теңге;</w:t>
      </w:r>
    </w:p>
    <w:p>
      <w:pPr>
        <w:spacing w:after="0"/>
        <w:ind w:left="0"/>
        <w:jc w:val="both"/>
      </w:pPr>
      <w:r>
        <w:rPr>
          <w:rFonts w:ascii="Times New Roman"/>
          <w:b w:val="false"/>
          <w:i w:val="false"/>
          <w:color w:val="000000"/>
          <w:sz w:val="28"/>
        </w:rPr>
        <w:t>
      трансферттер түсімі - 3404240,2 мың теңге;</w:t>
      </w:r>
    </w:p>
    <w:p>
      <w:pPr>
        <w:spacing w:after="0"/>
        <w:ind w:left="0"/>
        <w:jc w:val="both"/>
      </w:pPr>
      <w:r>
        <w:rPr>
          <w:rFonts w:ascii="Times New Roman"/>
          <w:b w:val="false"/>
          <w:i w:val="false"/>
          <w:color w:val="000000"/>
          <w:sz w:val="28"/>
        </w:rPr>
        <w:t>
      2) шығындар - 3901058,5 мың теңге;</w:t>
      </w:r>
    </w:p>
    <w:p>
      <w:pPr>
        <w:spacing w:after="0"/>
        <w:ind w:left="0"/>
        <w:jc w:val="both"/>
      </w:pPr>
      <w:r>
        <w:rPr>
          <w:rFonts w:ascii="Times New Roman"/>
          <w:b w:val="false"/>
          <w:i w:val="false"/>
          <w:color w:val="000000"/>
          <w:sz w:val="28"/>
        </w:rPr>
        <w:t>
      3) таза бюджеттік кредиттеу - 1346,0 мың теңге, оның ішінде:</w:t>
      </w:r>
    </w:p>
    <w:p>
      <w:pPr>
        <w:spacing w:after="0"/>
        <w:ind w:left="0"/>
        <w:jc w:val="both"/>
      </w:pPr>
      <w:r>
        <w:rPr>
          <w:rFonts w:ascii="Times New Roman"/>
          <w:b w:val="false"/>
          <w:i w:val="false"/>
          <w:color w:val="000000"/>
          <w:sz w:val="28"/>
        </w:rPr>
        <w:t>
      бюджеттік кредиттер - 3788,0 мың теңге;</w:t>
      </w:r>
    </w:p>
    <w:p>
      <w:pPr>
        <w:spacing w:after="0"/>
        <w:ind w:left="0"/>
        <w:jc w:val="both"/>
      </w:pPr>
      <w:r>
        <w:rPr>
          <w:rFonts w:ascii="Times New Roman"/>
          <w:b w:val="false"/>
          <w:i w:val="false"/>
          <w:color w:val="000000"/>
          <w:sz w:val="28"/>
        </w:rPr>
        <w:t>
      бюджеттік кредиттерді өтеу - 2442,0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-2071,3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- 2071,3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2019 жылға арналған аудандық бюджеттен берілетін Жарқайың ауданы Державин қаласы бюджетіне 20575,0 мың теңге сомасында бюджеттік субвенциялар қарастырылғаны ескерілсін.";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br/>
            </w:r>
            <w:r>
              <w:rPr>
                <w:rFonts w:ascii="Times New Roman"/>
                <w:b w:val="false"/>
                <w:i/>
                <w:color w:val="000000"/>
                <w:sz w:val="20"/>
              </w:rPr>
              <w:t>аудандық мәслихат</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Қ.Байжұманова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2019 жылғы 3 мамырдағы</w:t>
            </w:r>
            <w:r>
              <w:br/>
            </w:r>
            <w:r>
              <w:rPr>
                <w:rFonts w:ascii="Times New Roman"/>
                <w:b w:val="false"/>
                <w:i w:val="false"/>
                <w:color w:val="000000"/>
                <w:sz w:val="20"/>
              </w:rPr>
              <w:t>№ 6С-37/2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6С-33/2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3900333,2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3404240,2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3404240,2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3404240,2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48"/>
        <w:gridCol w:w="1148"/>
        <w:gridCol w:w="6350"/>
        <w:gridCol w:w="28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3901058,5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335922,3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87864,4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87864,4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157193,5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2001225,1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1958384,0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1522911,4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139768,8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862850,7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439787,7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202836,9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99314,1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51238,8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дамытутың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161823,3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161823,3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- 2071,3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2019 жылғы 3 мамырдағы</w:t>
            </w:r>
            <w:r>
              <w:br/>
            </w:r>
            <w:r>
              <w:rPr>
                <w:rFonts w:ascii="Times New Roman"/>
                <w:b w:val="false"/>
                <w:i w:val="false"/>
                <w:color w:val="000000"/>
                <w:sz w:val="20"/>
              </w:rPr>
              <w:t>№ 6С-37/2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6С-33/2 шешіміне</w:t>
            </w:r>
            <w:r>
              <w:br/>
            </w:r>
            <w:r>
              <w:rPr>
                <w:rFonts w:ascii="Times New Roman"/>
                <w:b w:val="false"/>
                <w:i w:val="false"/>
                <w:color w:val="000000"/>
                <w:sz w:val="20"/>
              </w:rPr>
              <w:t>5 қосымша</w:t>
            </w:r>
          </w:p>
        </w:tc>
      </w:tr>
    </w:tbl>
    <w:bookmarkStart w:name="z10" w:id="5"/>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8"/>
        <w:gridCol w:w="4422"/>
      </w:tblGrid>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681588,2</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448951,2</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экономика және қаржы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24378,2</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табысы ең төменгі күнкөріс деңгейінен аспайтын қиын өмірлік жағдай туындаған кезде бір жолғы әлеуметтік көмек көрсетуге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отбасылардың балаларына жеңілдікпен жол жүруді қамтамасыз етуге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ІТ-сыныптарын ашуға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ветеринария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эпизотияға қарсы іс-шараларды жүргізуге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тұрғын үй-коммуналдық шаруашылығы, жолаушылар көлігі, автомобиль жолдары және тұрғын үй инспекциясы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шаруашылығын дамытуға, Державин қаласын абаттандыру</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232637,0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232637,0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 Молодежный шағын ауданындағы 75 пәтерлі тұрғын үйді (6 позиция) қайта құру</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 "Молодежный" шағын ауданында 75 пәтерлі тұрғын үйге (6 позиция) инженерлік желілер құрылысы және абаттандыруға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жер асты көздерінен сумен жабдықтау жүйесін реконструкциялауға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2019 жылғы 3 мамырдағы</w:t>
            </w:r>
            <w:r>
              <w:br/>
            </w:r>
            <w:r>
              <w:rPr>
                <w:rFonts w:ascii="Times New Roman"/>
                <w:b w:val="false"/>
                <w:i w:val="false"/>
                <w:color w:val="000000"/>
                <w:sz w:val="20"/>
              </w:rPr>
              <w:t>№ 6С-37/2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6С-33/2 шешіміне</w:t>
            </w:r>
            <w:r>
              <w:br/>
            </w:r>
            <w:r>
              <w:rPr>
                <w:rFonts w:ascii="Times New Roman"/>
                <w:b w:val="false"/>
                <w:i w:val="false"/>
                <w:color w:val="000000"/>
                <w:sz w:val="20"/>
              </w:rPr>
              <w:t>7 қосымша</w:t>
            </w:r>
          </w:p>
        </w:tc>
      </w:tr>
    </w:tbl>
    <w:bookmarkStart w:name="z12" w:id="6"/>
    <w:p>
      <w:pPr>
        <w:spacing w:after="0"/>
        <w:ind w:left="0"/>
        <w:jc w:val="left"/>
      </w:pPr>
      <w:r>
        <w:rPr>
          <w:rFonts w:ascii="Times New Roman"/>
          <w:b/>
          <w:i w:val="false"/>
          <w:color w:val="000000"/>
        </w:rPr>
        <w:t xml:space="preserve"> 2019 жылға арналған ауылдың, кенттің, ауылдық округтің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157193,5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дамытутың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