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9ebb" w14:textId="58a9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2018 жылғы 24 желтоқсандағы № 41/2 "2019-2021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Есіл аудандық мәслихатының 2019 жылғы 19 наурыздағы № 47/2 шешімі. Ақмола облысының Әділет департаментінде 2019 жылғы 20 наурызда № 7105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104 бабының </w:t>
      </w:r>
      <w:r>
        <w:rPr>
          <w:rFonts w:ascii="Times New Roman"/>
          <w:b w:val="false"/>
          <w:i w:val="false"/>
          <w:color w:val="000000"/>
          <w:sz w:val="28"/>
        </w:rPr>
        <w:t>5 тармағына</w:t>
      </w:r>
      <w:r>
        <w:rPr>
          <w:rFonts w:ascii="Times New Roman"/>
          <w:b w:val="false"/>
          <w:i w:val="false"/>
          <w:color w:val="000000"/>
          <w:sz w:val="28"/>
        </w:rPr>
        <w:t xml:space="preserve">, 106 бабының </w:t>
      </w:r>
      <w:r>
        <w:rPr>
          <w:rFonts w:ascii="Times New Roman"/>
          <w:b w:val="false"/>
          <w:i w:val="false"/>
          <w:color w:val="000000"/>
          <w:sz w:val="28"/>
        </w:rPr>
        <w:t>4 тармағына</w:t>
      </w:r>
      <w:r>
        <w:rPr>
          <w:rFonts w:ascii="Times New Roman"/>
          <w:b w:val="false"/>
          <w:i w:val="false"/>
          <w:color w:val="000000"/>
          <w:sz w:val="28"/>
        </w:rPr>
        <w:t xml:space="preserve">, 111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"2019-2021 жылдарға арналған аудандық бюджет туралы" 2018 жылғы 24 желтоқсандағы № 41/2 (Нормативтік құқықтық актілерді мемлекеттік тіркеу тізілімінде № 6994 тіркелген, 2019 жылғы 4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4445145 мың теңге, оның ішінде:</w:t>
      </w:r>
    </w:p>
    <w:p>
      <w:pPr>
        <w:spacing w:after="0"/>
        <w:ind w:left="0"/>
        <w:jc w:val="both"/>
      </w:pPr>
      <w:r>
        <w:rPr>
          <w:rFonts w:ascii="Times New Roman"/>
          <w:b w:val="false"/>
          <w:i w:val="false"/>
          <w:color w:val="000000"/>
          <w:sz w:val="28"/>
        </w:rPr>
        <w:t>
      салықтық түсімдер 779940 мың теңге;</w:t>
      </w:r>
    </w:p>
    <w:p>
      <w:pPr>
        <w:spacing w:after="0"/>
        <w:ind w:left="0"/>
        <w:jc w:val="both"/>
      </w:pPr>
      <w:r>
        <w:rPr>
          <w:rFonts w:ascii="Times New Roman"/>
          <w:b w:val="false"/>
          <w:i w:val="false"/>
          <w:color w:val="000000"/>
          <w:sz w:val="28"/>
        </w:rPr>
        <w:t>
      салықтық емес түсімдер 13223 мың теңге;</w:t>
      </w:r>
    </w:p>
    <w:p>
      <w:pPr>
        <w:spacing w:after="0"/>
        <w:ind w:left="0"/>
        <w:jc w:val="both"/>
      </w:pPr>
      <w:r>
        <w:rPr>
          <w:rFonts w:ascii="Times New Roman"/>
          <w:b w:val="false"/>
          <w:i w:val="false"/>
          <w:color w:val="000000"/>
          <w:sz w:val="28"/>
        </w:rPr>
        <w:t>
      негізгі капиталды сатудан түсетін түсімдер 21691 мың теңге;</w:t>
      </w:r>
    </w:p>
    <w:p>
      <w:pPr>
        <w:spacing w:after="0"/>
        <w:ind w:left="0"/>
        <w:jc w:val="both"/>
      </w:pPr>
      <w:r>
        <w:rPr>
          <w:rFonts w:ascii="Times New Roman"/>
          <w:b w:val="false"/>
          <w:i w:val="false"/>
          <w:color w:val="000000"/>
          <w:sz w:val="28"/>
        </w:rPr>
        <w:t>
      трансферттер түсімі 3630291 мың теңге;</w:t>
      </w:r>
    </w:p>
    <w:p>
      <w:pPr>
        <w:spacing w:after="0"/>
        <w:ind w:left="0"/>
        <w:jc w:val="both"/>
      </w:pPr>
      <w:r>
        <w:rPr>
          <w:rFonts w:ascii="Times New Roman"/>
          <w:b w:val="false"/>
          <w:i w:val="false"/>
          <w:color w:val="000000"/>
          <w:sz w:val="28"/>
        </w:rPr>
        <w:t>
      2) шығындар 4489405,8 мың теңге;</w:t>
      </w:r>
    </w:p>
    <w:p>
      <w:pPr>
        <w:spacing w:after="0"/>
        <w:ind w:left="0"/>
        <w:jc w:val="both"/>
      </w:pPr>
      <w:r>
        <w:rPr>
          <w:rFonts w:ascii="Times New Roman"/>
          <w:b w:val="false"/>
          <w:i w:val="false"/>
          <w:color w:val="000000"/>
          <w:sz w:val="28"/>
        </w:rPr>
        <w:t>
      3) таза бюджеттік кредиттеу (-11835) мың теңге, оның ішінде:</w:t>
      </w:r>
    </w:p>
    <w:p>
      <w:pPr>
        <w:spacing w:after="0"/>
        <w:ind w:left="0"/>
        <w:jc w:val="both"/>
      </w:pPr>
      <w:r>
        <w:rPr>
          <w:rFonts w:ascii="Times New Roman"/>
          <w:b w:val="false"/>
          <w:i w:val="false"/>
          <w:color w:val="000000"/>
          <w:sz w:val="28"/>
        </w:rPr>
        <w:t>
      бюджеттiк кредиттер 3788 мың теңге;</w:t>
      </w:r>
    </w:p>
    <w:p>
      <w:pPr>
        <w:spacing w:after="0"/>
        <w:ind w:left="0"/>
        <w:jc w:val="both"/>
      </w:pPr>
      <w:r>
        <w:rPr>
          <w:rFonts w:ascii="Times New Roman"/>
          <w:b w:val="false"/>
          <w:i w:val="false"/>
          <w:color w:val="000000"/>
          <w:sz w:val="28"/>
        </w:rPr>
        <w:t>
      бюджеттік кредиттерді өтеу 15623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0 мың теңге, оның ішінде: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5) бюджет тапшылығы (профициті) (-32425,8)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32425,8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7-1 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"7-1. 2019 жылға арналған аудандық бюджеттің шығыстарының құрамында Есіл қаласының, Красивинский ауылдық округінің бюджеттеріне республикалық бюджеттен нысаналы трансферттер 12 қосымшаға сәйкес көзделгені ескерілсін.</w:t>
      </w:r>
    </w:p>
    <w:p>
      <w:pPr>
        <w:spacing w:after="0"/>
        <w:ind w:left="0"/>
        <w:jc w:val="both"/>
      </w:pPr>
      <w:r>
        <w:rPr>
          <w:rFonts w:ascii="Times New Roman"/>
          <w:b w:val="false"/>
          <w:i w:val="false"/>
          <w:color w:val="000000"/>
          <w:sz w:val="28"/>
        </w:rPr>
        <w:t>
      Нысаналы трансферттердің көрсетiлген сомаларын бөлу Есіл ауданы әкiмдiгiнің қаулысымен белгіленеді.";</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3"/>
    <w:bookmarkStart w:name="z6"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12 қосымшасымен</w:t>
      </w:r>
      <w:r>
        <w:rPr>
          <w:rFonts w:ascii="Times New Roman"/>
          <w:b w:val="false"/>
          <w:i w:val="false"/>
          <w:color w:val="000000"/>
          <w:sz w:val="28"/>
        </w:rPr>
        <w:t xml:space="preserve"> толықтырылсын.</w:t>
      </w:r>
    </w:p>
    <w:bookmarkEnd w:id="4"/>
    <w:bookmarkStart w:name="z7"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Р.Салтаев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47/2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1 қосымша</w:t>
            </w:r>
          </w:p>
        </w:tc>
      </w:tr>
    </w:tbl>
    <w:bookmarkStart w:name="z9" w:id="6"/>
    <w:p>
      <w:pPr>
        <w:spacing w:after="0"/>
        <w:ind w:left="0"/>
        <w:jc w:val="left"/>
      </w:pPr>
      <w:r>
        <w:rPr>
          <w:rFonts w:ascii="Times New Roman"/>
          <w:b/>
          <w:i w:val="false"/>
          <w:color w:val="000000"/>
        </w:rPr>
        <w:t xml:space="preserve"> 2019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51"/>
        <w:gridCol w:w="651"/>
        <w:gridCol w:w="7530"/>
        <w:gridCol w:w="2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4445145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3630291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3630291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3630291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252"/>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4489405,8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2622528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2594749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2023415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38294,9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47/2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6 қосымша</w:t>
            </w:r>
          </w:p>
        </w:tc>
      </w:tr>
    </w:tbl>
    <w:bookmarkStart w:name="z11" w:id="7"/>
    <w:p>
      <w:pPr>
        <w:spacing w:after="0"/>
        <w:ind w:left="0"/>
        <w:jc w:val="left"/>
      </w:pPr>
      <w:r>
        <w:rPr>
          <w:rFonts w:ascii="Times New Roman"/>
          <w:b/>
          <w:i w:val="false"/>
          <w:color w:val="000000"/>
        </w:rPr>
        <w:t xml:space="preserve"> 2019 жылға арналған аудандық бюджеттен Есіл қаласының бюджетіне берілетін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1"/>
        <w:gridCol w:w="5809"/>
      </w:tblGrid>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жаяу жүргіншілер жолдарын жайластыруға</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Интернационалист-жауынгерлер ескерткішінің алаңын жайластыруға және абаттандыруға</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47/2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8 қосымша</w:t>
            </w:r>
          </w:p>
        </w:tc>
      </w:tr>
    </w:tbl>
    <w:bookmarkStart w:name="z13" w:id="8"/>
    <w:p>
      <w:pPr>
        <w:spacing w:after="0"/>
        <w:ind w:left="0"/>
        <w:jc w:val="left"/>
      </w:pPr>
      <w:r>
        <w:rPr>
          <w:rFonts w:ascii="Times New Roman"/>
          <w:b/>
          <w:i w:val="false"/>
          <w:color w:val="000000"/>
        </w:rPr>
        <w:t xml:space="preserve"> 2019 жылға арналған кент, ауылдар, ауылдық округтердің бюджеттік бағдарламалары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4615"/>
        <w:gridCol w:w="30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Курский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Красногорский кенті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Раздольный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Юбилейный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Ярославка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47/2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11 қосымша</w:t>
            </w:r>
          </w:p>
        </w:tc>
      </w:tr>
    </w:tbl>
    <w:bookmarkStart w:name="z15" w:id="9"/>
    <w:p>
      <w:pPr>
        <w:spacing w:after="0"/>
        <w:ind w:left="0"/>
        <w:jc w:val="left"/>
      </w:pPr>
      <w:r>
        <w:rPr>
          <w:rFonts w:ascii="Times New Roman"/>
          <w:b/>
          <w:i w:val="false"/>
          <w:color w:val="000000"/>
        </w:rPr>
        <w:t xml:space="preserve"> 2019 жылға арналған жергілікті өзін-өзі басқару органдарына кент, ауылдар, ауылдық округтер арасындағы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5"/>
        <w:gridCol w:w="7425"/>
      </w:tblGrid>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Курский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Красногорский кенті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Раздольный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Юбилейный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Ярославка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47/2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12 қосымша</w:t>
            </w:r>
          </w:p>
        </w:tc>
      </w:tr>
    </w:tbl>
    <w:bookmarkStart w:name="z17" w:id="10"/>
    <w:p>
      <w:pPr>
        <w:spacing w:after="0"/>
        <w:ind w:left="0"/>
        <w:jc w:val="left"/>
      </w:pPr>
      <w:r>
        <w:rPr>
          <w:rFonts w:ascii="Times New Roman"/>
          <w:b/>
          <w:i w:val="false"/>
          <w:color w:val="000000"/>
        </w:rPr>
        <w:t xml:space="preserve"> </w:t>
      </w:r>
      <w:r>
        <w:rPr>
          <w:rFonts w:ascii="Times New Roman"/>
          <w:b/>
          <w:i w:val="false"/>
          <w:color w:val="000000"/>
        </w:rPr>
        <w:t>2019 жылға арналған Есіл қаласының, Красивинский ауылдық округінің бюджеттеріне республикалық бюджеттен берілетін нысаналы трансферттер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5"/>
        <w:gridCol w:w="3445"/>
      </w:tblGrid>
      <w:tr>
        <w:trPr>
          <w:trHeight w:val="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 әкімінің аппараты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Красивинский ауылдық округі әкімінің аппараты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