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35dc" w14:textId="7d43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Біржан сал ауданы Үлгі ауылдық округі әкімінің 2019 жылғы 14 қарашадағы № 1 шешімі. Ақмола облысының Әділет департаментінде 2019 жылғы 21 қарашада № 7500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Үлгі ауылдық округінің әкiмі ШЕШІМ ҚАБЫЛДАДЫ:</w:t>
      </w:r>
    </w:p>
    <w:bookmarkEnd w:id="0"/>
    <w:bookmarkStart w:name="z2" w:id="1"/>
    <w:p>
      <w:pPr>
        <w:spacing w:after="0"/>
        <w:ind w:left="0"/>
        <w:jc w:val="both"/>
      </w:pPr>
      <w:r>
        <w:rPr>
          <w:rFonts w:ascii="Times New Roman"/>
          <w:b w:val="false"/>
          <w:i w:val="false"/>
          <w:color w:val="000000"/>
          <w:sz w:val="28"/>
        </w:rPr>
        <w:t>
      1. Талшықты-оптикалық байланыс желісін жобалау, жүргізу және пайдалану үшін Үлгі ауылының елді мекенінің жерлерінде "Қазақтелеком" акционерлік қоғамына жалпы алаңы 1,9638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Е.Сыздықов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