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b678" w14:textId="de5b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ауданында стационарлық емес сауда объектілерін орналастыру орындарын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әкімдігінің 2019 жылғы 22 шілдедегі № а-7/162 қаулысы. Ақмола облысының Әділет департаментінде 2019 жылғы 31 шілдеде № 7302 болып тіркелді. Күші жойылды - Ақмола облысы Біржан сал ауданы әкімдігінің 2019 жылғы 24 желтоқсандағы № а-12/335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Біржан сал ауданы әкімдігінің 24.12.2019 </w:t>
      </w:r>
      <w:r>
        <w:rPr>
          <w:rFonts w:ascii="Times New Roman"/>
          <w:b w:val="false"/>
          <w:i w:val="false"/>
          <w:color w:val="ff0000"/>
          <w:sz w:val="28"/>
        </w:rPr>
        <w:t>№ а-12/335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тіркелген) сәйкес, Біржан сал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ауданында стационарлық емес сауда объектілерін орналастыру </w:t>
      </w:r>
      <w:r>
        <w:rPr>
          <w:rFonts w:ascii="Times New Roman"/>
          <w:b w:val="false"/>
          <w:i w:val="false"/>
          <w:color w:val="000000"/>
          <w:sz w:val="28"/>
        </w:rPr>
        <w:t>орындары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мәселеге жетекшілік ететін аудан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а-7/162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Біржан сал ауданында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2"/>
        <w:gridCol w:w="2014"/>
        <w:gridCol w:w="8004"/>
      </w:tblGrid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бірліктің атауы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орындары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көшесі, мешіт ғимаратының жанында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көшесі, мешіт ғимаратының жанында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көшесі, клуб ғимаратының жанында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Краснофлотское ауылы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сыр қайнары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монша ғимаратының жанында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Заураловка ауылы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көшесі, № 21 және № 23 үйлердің арасындағы аумақ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 ауылы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ауылы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клуб ғимаратының жанында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ауылы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қайын көшесі, клуб ғимаратының жанында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Андықожа батыр ауылы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көшесі, кафе ғимаратының жанында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көшесі, мәдениет үйінің жанындағы алаңда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көшесі, клуб ғимаратының жанында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ауылы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Астана-Щучинск автожолының 182 шақырымы (сол жақ)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 ауылдық округі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Астана-Щучинск автожолының 195 шақырымы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 ауылы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 көшесі, № 5 және № 6 үйлердің арасындағы аумақ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