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a20e" w14:textId="d24a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2018 жылғы 25 желтоқсандағы № С-34/2 "2019 - 2021 жылдарға арналған Степняк қаласының және Макинка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2019 жылғы 19 маусымдағы № С-40/3 шешімі. Ақмола облысының Әділет департаментінде 2019 жылғы 24 маусымда № 7244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"2019 - 2021 жылдарға арналған Степняк қаласының және Макинка ауылдық округінің бюджеттері туралы" 2018 жылғы 25 желтоқсандағы № С-34/2 (Нормативтік құқықтық актілерді мемлекеттік тіркеу тізілімінде № 7025 тіркелген, 2019 жылғы 11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2019 - 2021 жылдарға арналған Степняк қаласының және Макинка ауылдық округінің бюджеттері бекітілсін,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Степняк қаласы бойынша осы шешімнің 1, 2 және 3-қосымшаларға сәйкес, 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55 091,8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39 772,8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- 1 193,3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1 193,3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Макинка ауылдық округі бойынша осы шешімнің 4, 5 және 6-қосымшаларына сәйкес, 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45 033,3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39 627,3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Макинка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28989,1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28989,1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әкімінің аппаратына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18832,8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Симов Гирей, Сәкен Сейфуллин, Жақан Сыздықов көшелеріндегі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5847,5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Кенесары көшесіндегі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5394,5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Первомайская көшесіндегі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2850,8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Шокан Уәлиханов көшесіндегі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10156,3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