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e9b04" w14:textId="67e9b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Ерейментау аудандық мәслихатының 2013 жылғы 3 қазандағы № 5С-19/3-13 "Ерейментау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Ерейментау аудандық мәслихатының 2019 жылғы 13 ақпандағы № 6С-36/3-19 шешімі. Ақмола облысының Әділет департаментінде 2019 жылғы 27 ақпанда № 7076 болып тіркелді. Күші жойылды - Ақмола облысы Ерейментау аудандық мәслихатының 2020 жылғы 20 сәуірдегі № 6С-48/5-20 шешімімен</w:t>
      </w:r>
    </w:p>
    <w:p>
      <w:pPr>
        <w:spacing w:after="0"/>
        <w:ind w:left="0"/>
        <w:jc w:val="both"/>
      </w:pPr>
      <w:r>
        <w:rPr>
          <w:rFonts w:ascii="Times New Roman"/>
          <w:b w:val="false"/>
          <w:i w:val="false"/>
          <w:color w:val="ff0000"/>
          <w:sz w:val="28"/>
        </w:rPr>
        <w:t xml:space="preserve">
      Ескерту. Күші жойылды - Ақмола облысы Ерейментау аудандық мәслихатының 20.04.2020 </w:t>
      </w:r>
      <w:r>
        <w:rPr>
          <w:rFonts w:ascii="Times New Roman"/>
          <w:b w:val="false"/>
          <w:i w:val="false"/>
          <w:color w:val="ff0000"/>
          <w:sz w:val="28"/>
        </w:rPr>
        <w:t>№ 6С-48/5-20</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Қазақстан Республикасы Үкіметінің 2013 жылғы 21 мамырдағы № 504 қаулысымен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үлгілік қағидаларына</w:t>
      </w:r>
      <w:r>
        <w:rPr>
          <w:rFonts w:ascii="Times New Roman"/>
          <w:b w:val="false"/>
          <w:i w:val="false"/>
          <w:color w:val="000000"/>
          <w:sz w:val="28"/>
        </w:rPr>
        <w:t xml:space="preserve"> сәйкес, Ерейментау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Ерейментау аудандық мәслихатының 2013 жылғы 3 қазандағы № 5С-19/3-13 "Ерейментау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(Нормативтік құқықтық актілерді мемлекеттік тіркеу тізілімінде № 3854 болып тіркелген, аудандық "Ереймен" газетінде 2013 жылғы 2 қарашасында, аудандық "Ерейментау" газетінде 2013 жылғы 2 қарашасында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шешіммен бекітілген Ерейментау ауданында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8)-тармақшасы</w:t>
      </w:r>
      <w:r>
        <w:rPr>
          <w:rFonts w:ascii="Times New Roman"/>
          <w:b w:val="false"/>
          <w:i w:val="false"/>
          <w:color w:val="000000"/>
          <w:sz w:val="28"/>
        </w:rPr>
        <w:t xml:space="preserve"> жаңа редакцияда баяндалсын:</w:t>
      </w:r>
    </w:p>
    <w:bookmarkEnd w:id="3"/>
    <w:p>
      <w:pPr>
        <w:spacing w:after="0"/>
        <w:ind w:left="0"/>
        <w:jc w:val="both"/>
      </w:pPr>
      <w:r>
        <w:rPr>
          <w:rFonts w:ascii="Times New Roman"/>
          <w:b w:val="false"/>
          <w:i w:val="false"/>
          <w:color w:val="000000"/>
          <w:sz w:val="28"/>
        </w:rPr>
        <w:t>
      "8) "Азаматтарға арналған үкімет" мемлекеттік корпорациясы (бұдан әрі – уәкілетті ұйым)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заңды тұлға;";</w:t>
      </w:r>
    </w:p>
    <w:bookmarkStart w:name="z5" w:id="4"/>
    <w:p>
      <w:pPr>
        <w:spacing w:after="0"/>
        <w:ind w:left="0"/>
        <w:jc w:val="both"/>
      </w:pPr>
      <w:r>
        <w:rPr>
          <w:rFonts w:ascii="Times New Roman"/>
          <w:b w:val="false"/>
          <w:i w:val="false"/>
          <w:color w:val="000000"/>
          <w:sz w:val="28"/>
        </w:rPr>
        <w:t xml:space="preserve">
      9-тармақтың </w:t>
      </w:r>
      <w:r>
        <w:rPr>
          <w:rFonts w:ascii="Times New Roman"/>
          <w:b w:val="false"/>
          <w:i w:val="false"/>
          <w:color w:val="000000"/>
          <w:sz w:val="28"/>
        </w:rPr>
        <w:t>2)-тармақшасы</w:t>
      </w:r>
      <w:r>
        <w:rPr>
          <w:rFonts w:ascii="Times New Roman"/>
          <w:b w:val="false"/>
          <w:i w:val="false"/>
          <w:color w:val="000000"/>
          <w:sz w:val="28"/>
        </w:rPr>
        <w:t xml:space="preserve"> жаңа редакцияда баяндалсын:</w:t>
      </w:r>
    </w:p>
    <w:bookmarkEnd w:id="4"/>
    <w:p>
      <w:pPr>
        <w:spacing w:after="0"/>
        <w:ind w:left="0"/>
        <w:jc w:val="both"/>
      </w:pPr>
      <w:r>
        <w:rPr>
          <w:rFonts w:ascii="Times New Roman"/>
          <w:b w:val="false"/>
          <w:i w:val="false"/>
          <w:color w:val="000000"/>
          <w:sz w:val="28"/>
        </w:rPr>
        <w:t>
      "2) Қарт адамдар күніне:</w:t>
      </w:r>
    </w:p>
    <w:p>
      <w:pPr>
        <w:spacing w:after="0"/>
        <w:ind w:left="0"/>
        <w:jc w:val="both"/>
      </w:pPr>
      <w:r>
        <w:rPr>
          <w:rFonts w:ascii="Times New Roman"/>
          <w:b w:val="false"/>
          <w:i w:val="false"/>
          <w:color w:val="000000"/>
          <w:sz w:val="28"/>
        </w:rPr>
        <w:t>
      ең төменгі зейнетақы алатын зейнеткерлерге және тек қана мемлекеттік базалық зейнетақы төлемін алатын, зейнетақы жүйесіне қатысу өтілі он жыл және одан кем немесе мүлдем жоқ зейнеткерлерге, облыстың жергілікті атқарушы органымен келісілген мөлшерде өтінішсіз;".</w:t>
      </w:r>
    </w:p>
    <w:bookmarkStart w:name="z6" w:id="5"/>
    <w:p>
      <w:pPr>
        <w:spacing w:after="0"/>
        <w:ind w:left="0"/>
        <w:jc w:val="both"/>
      </w:pPr>
      <w:r>
        <w:rPr>
          <w:rFonts w:ascii="Times New Roman"/>
          <w:b w:val="false"/>
          <w:i w:val="false"/>
          <w:color w:val="000000"/>
          <w:sz w:val="28"/>
        </w:rPr>
        <w:t>
      2. Осы шешiм Ақмола облысы Әдiлет департаментiнде мемлекеттiк тiркелген күнінен бастап күшiне енедi және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Ерейментау аудандық</w:t>
            </w:r>
            <w:r>
              <w:br/>
            </w:r>
            <w:r>
              <w:rPr>
                <w:rFonts w:ascii="Times New Roman"/>
                <w:b w:val="false"/>
                <w:i/>
                <w:color w:val="000000"/>
                <w:sz w:val="20"/>
              </w:rPr>
              <w:t>мәслихатының сессия</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Ю.Адайкин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Ерейментау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Қ.Махметов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Ерейментау ауданының</w:t>
            </w:r>
            <w:r>
              <w:br/>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В.Радченко</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