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259b" w14:textId="2112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2018 жылғы 28 қарашадағы № 6С 25/5 "Атбасар ауданында тұрғын үй көмегін көрсету мөлшерін және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2019 жылғы 4 желтоқсандағы № 6С 35/4 шешімі. Ақмола облысының Әділет департаментінде 2019 жылғы 11 желтоқсанда № 7567 болып тіркелді. Күші жойылды - Ақмола облысы Атбасар аудандық мәслихатының 2020 жылғы 9 маусымдағы № 6С 40/3 шешімімен</w:t>
      </w:r>
    </w:p>
    <w:p>
      <w:pPr>
        <w:spacing w:after="0"/>
        <w:ind w:left="0"/>
        <w:jc w:val="both"/>
      </w:pPr>
      <w:r>
        <w:rPr>
          <w:rFonts w:ascii="Times New Roman"/>
          <w:b w:val="false"/>
          <w:i w:val="false"/>
          <w:color w:val="ff0000"/>
          <w:sz w:val="28"/>
        </w:rPr>
        <w:t xml:space="preserve">
      Ескерту. Күші жойылды - Ақмола облысы Атбасар аудандық мәслихатының 09.06.2020 </w:t>
      </w:r>
      <w:r>
        <w:rPr>
          <w:rFonts w:ascii="Times New Roman"/>
          <w:b w:val="false"/>
          <w:i w:val="false"/>
          <w:color w:val="ff0000"/>
          <w:sz w:val="28"/>
        </w:rPr>
        <w:t>№ 6С 40/3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Атбасар аудандық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"Атбасар ауданында тұрғын үй көмегін көрсету мөлшерін және тәртібін айқындау туралы" 2018 жылғы 28 қарашадағы № 6С 25/5 (Нормативтік құқықтық актілерді мемлекеттік тіркеу тізілімінде № 6933 тіркелген, 2018 жылғы 24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баяндалсын, орыс тіліндегі мәтін өзгермейді:</w:t>
      </w:r>
    </w:p>
    <w:p>
      <w:pPr>
        <w:spacing w:after="0"/>
        <w:ind w:left="0"/>
        <w:jc w:val="both"/>
      </w:pPr>
      <w:r>
        <w:rPr>
          <w:rFonts w:ascii="Times New Roman"/>
          <w:b w:val="false"/>
          <w:i w:val="false"/>
          <w:color w:val="000000"/>
          <w:sz w:val="28"/>
        </w:rPr>
        <w:t>
      "3. Шекті жол берілетін шығыстар үлесі:</w:t>
      </w:r>
    </w:p>
    <w:p>
      <w:pPr>
        <w:spacing w:after="0"/>
        <w:ind w:left="0"/>
        <w:jc w:val="both"/>
      </w:pP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p>
      <w:pPr>
        <w:spacing w:after="0"/>
        <w:ind w:left="0"/>
        <w:jc w:val="both"/>
      </w:pPr>
      <w:r>
        <w:rPr>
          <w:rFonts w:ascii="Times New Roman"/>
          <w:b w:val="false"/>
          <w:i w:val="false"/>
          <w:color w:val="000000"/>
          <w:sz w:val="28"/>
        </w:rPr>
        <w:t>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төлемақысын төлеуге, отбасының (азаматтың) жиынтық табысына 11 пайыз мөлшерінде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"5. Тұрғын үй көмегі аудандық бюджет қаражаты есебінен Атбасар ауданында тұрақты тұратын аз қамтылған отбасыларға (азаматтарға):</w:t>
      </w:r>
    </w:p>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ұсынылады.</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Қазақстан Республикасы Үкіметінің 2009 жылғы 30 желтоқсандағы № 2314 қаулысымен бекітілген, Тұрғын үй көмегін көрсету ережесінің 4-тармағына сәйкес құжаттарды қоса береді (бұдан әрі -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редақцияды баяндалсын:</w:t>
      </w:r>
    </w:p>
    <w:p>
      <w:pPr>
        <w:spacing w:after="0"/>
        <w:ind w:left="0"/>
        <w:jc w:val="both"/>
      </w:pPr>
      <w:r>
        <w:rPr>
          <w:rFonts w:ascii="Times New Roman"/>
          <w:b w:val="false"/>
          <w:i w:val="false"/>
          <w:color w:val="000000"/>
          <w:sz w:val="28"/>
        </w:rPr>
        <w:t>
      "12. Ереженің 4-тармағында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Start w:name="z9"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Ақсеитова С.К.</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