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d20f" w14:textId="185d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24 желтоқсандағы № 6С 26/2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2019 жылғы 9 қазандағы № 6С 34/2 шешімі. Ақмола облысының Әділет департаментінде 2019 жылғы 14 қазанда № 7419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"2019-2021 жылдарға арналған аудандық бюджет туралы" 2018 жылғы 24 желтоқсандағы № 6С 26/2 (Нормативтік құқықтық актілерді мемлекеттік тіркеу тізілімінде № 7017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7 502 621,7 мың теңге, оның ішінде:</w:t>
      </w:r>
    </w:p>
    <w:p>
      <w:pPr>
        <w:spacing w:after="0"/>
        <w:ind w:left="0"/>
        <w:jc w:val="both"/>
      </w:pPr>
      <w:r>
        <w:rPr>
          <w:rFonts w:ascii="Times New Roman"/>
          <w:b w:val="false"/>
          <w:i w:val="false"/>
          <w:color w:val="000000"/>
          <w:sz w:val="28"/>
        </w:rPr>
        <w:t>
      салықтық түсімдер – 1 324 550,4 мың теңге;</w:t>
      </w:r>
    </w:p>
    <w:p>
      <w:pPr>
        <w:spacing w:after="0"/>
        <w:ind w:left="0"/>
        <w:jc w:val="both"/>
      </w:pPr>
      <w:r>
        <w:rPr>
          <w:rFonts w:ascii="Times New Roman"/>
          <w:b w:val="false"/>
          <w:i w:val="false"/>
          <w:color w:val="000000"/>
          <w:sz w:val="28"/>
        </w:rPr>
        <w:t>
      салықтық емес түсімдер – 15 742,6 мың теңге;</w:t>
      </w:r>
    </w:p>
    <w:p>
      <w:pPr>
        <w:spacing w:after="0"/>
        <w:ind w:left="0"/>
        <w:jc w:val="both"/>
      </w:pPr>
      <w:r>
        <w:rPr>
          <w:rFonts w:ascii="Times New Roman"/>
          <w:b w:val="false"/>
          <w:i w:val="false"/>
          <w:color w:val="000000"/>
          <w:sz w:val="28"/>
        </w:rPr>
        <w:t>
      негізгі капиталды сатудан түсетін түсімдер – 56 386,0 мың теңге;</w:t>
      </w:r>
    </w:p>
    <w:p>
      <w:pPr>
        <w:spacing w:after="0"/>
        <w:ind w:left="0"/>
        <w:jc w:val="both"/>
      </w:pPr>
      <w:r>
        <w:rPr>
          <w:rFonts w:ascii="Times New Roman"/>
          <w:b w:val="false"/>
          <w:i w:val="false"/>
          <w:color w:val="000000"/>
          <w:sz w:val="28"/>
        </w:rPr>
        <w:t>
      трансферттер түсімі – 6 105 942,7 мың теңге;</w:t>
      </w:r>
    </w:p>
    <w:p>
      <w:pPr>
        <w:spacing w:after="0"/>
        <w:ind w:left="0"/>
        <w:jc w:val="both"/>
      </w:pPr>
      <w:r>
        <w:rPr>
          <w:rFonts w:ascii="Times New Roman"/>
          <w:b w:val="false"/>
          <w:i w:val="false"/>
          <w:color w:val="000000"/>
          <w:sz w:val="28"/>
        </w:rPr>
        <w:t>
      2) шығындар – 7 575 356,7 мың теңге;</w:t>
      </w:r>
    </w:p>
    <w:p>
      <w:pPr>
        <w:spacing w:after="0"/>
        <w:ind w:left="0"/>
        <w:jc w:val="both"/>
      </w:pPr>
      <w:r>
        <w:rPr>
          <w:rFonts w:ascii="Times New Roman"/>
          <w:b w:val="false"/>
          <w:i w:val="false"/>
          <w:color w:val="000000"/>
          <w:sz w:val="28"/>
        </w:rPr>
        <w:t>
      3) таза бюджеттік кредиттеу – -25 319,6 мың теңге:</w:t>
      </w:r>
    </w:p>
    <w:p>
      <w:pPr>
        <w:spacing w:after="0"/>
        <w:ind w:left="0"/>
        <w:jc w:val="both"/>
      </w:pPr>
      <w:r>
        <w:rPr>
          <w:rFonts w:ascii="Times New Roman"/>
          <w:b w:val="false"/>
          <w:i w:val="false"/>
          <w:color w:val="000000"/>
          <w:sz w:val="28"/>
        </w:rPr>
        <w:t>
      бюджеттік кредиттер – 11 363,0 мың теңге;</w:t>
      </w:r>
    </w:p>
    <w:p>
      <w:pPr>
        <w:spacing w:after="0"/>
        <w:ind w:left="0"/>
        <w:jc w:val="both"/>
      </w:pPr>
      <w:r>
        <w:rPr>
          <w:rFonts w:ascii="Times New Roman"/>
          <w:b w:val="false"/>
          <w:i w:val="false"/>
          <w:color w:val="000000"/>
          <w:sz w:val="28"/>
        </w:rPr>
        <w:t>
      бюджеттік кредиттерді өтеу – 36 682,6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-47 415,4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47 415,4 мың теңге:</w:t>
      </w:r>
    </w:p>
    <w:p>
      <w:pPr>
        <w:spacing w:after="0"/>
        <w:ind w:left="0"/>
        <w:jc w:val="both"/>
      </w:pPr>
      <w:r>
        <w:rPr>
          <w:rFonts w:ascii="Times New Roman"/>
          <w:b w:val="false"/>
          <w:i w:val="false"/>
          <w:color w:val="000000"/>
          <w:sz w:val="28"/>
        </w:rPr>
        <w:t>
      қарыздар түсімі – 11 363,0 мың теңге;</w:t>
      </w:r>
    </w:p>
    <w:p>
      <w:pPr>
        <w:spacing w:after="0"/>
        <w:ind w:left="0"/>
        <w:jc w:val="both"/>
      </w:pPr>
      <w:r>
        <w:rPr>
          <w:rFonts w:ascii="Times New Roman"/>
          <w:b w:val="false"/>
          <w:i w:val="false"/>
          <w:color w:val="000000"/>
          <w:sz w:val="28"/>
        </w:rPr>
        <w:t>
      қарыздарды өтеу – 36 682,6 мың теңге;</w:t>
      </w:r>
    </w:p>
    <w:p>
      <w:pPr>
        <w:spacing w:after="0"/>
        <w:ind w:left="0"/>
        <w:jc w:val="both"/>
      </w:pPr>
      <w:r>
        <w:rPr>
          <w:rFonts w:ascii="Times New Roman"/>
          <w:b w:val="false"/>
          <w:i w:val="false"/>
          <w:color w:val="000000"/>
          <w:sz w:val="28"/>
        </w:rPr>
        <w:t>
      бюджет қаражатының пайдаланылатын қалдықтары – 72 735,0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2019 жылға арналған аудандық бюджетте мамандарды әлеуметтік қолдау шараларын іске асыру үшін 2010-2018 жылдары бөлінген бюджеттік кредиттер бойынша 4 682,6 мың теңге сомада негізгі қарыздарды өтеу қарастырылғаны ескерілсін.";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Ақсеитова С.К.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қазандағы</w:t>
            </w:r>
            <w:r>
              <w:br/>
            </w:r>
            <w:r>
              <w:rPr>
                <w:rFonts w:ascii="Times New Roman"/>
                <w:b w:val="false"/>
                <w:i w:val="false"/>
                <w:color w:val="000000"/>
                <w:sz w:val="20"/>
              </w:rPr>
              <w:t>№ 6С 34/2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7 502 621,7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1 324 550,4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221 875,7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221 875,7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6 105 942,7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5 931 363,7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5 931 363,7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7 575 356,7</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638 889,9</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3 363 588,7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3 363 588,7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2 677 071,3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551 664,3</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27 062,0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2 421 090,7</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1 690 930,5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232 304,2</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3 966,5</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103 278,0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27 623,0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13 872,8</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9 872,8</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12 246,4</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8 298,4</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199 102,2</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790"/>
        <w:gridCol w:w="1790"/>
        <w:gridCol w:w="3415"/>
        <w:gridCol w:w="3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қазандағы</w:t>
            </w:r>
            <w:r>
              <w:br/>
            </w:r>
            <w:r>
              <w:rPr>
                <w:rFonts w:ascii="Times New Roman"/>
                <w:b w:val="false"/>
                <w:i w:val="false"/>
                <w:color w:val="000000"/>
                <w:sz w:val="20"/>
              </w:rPr>
              <w:t>№ 6С 34/2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2019 жылға арналған ауылдардың және ауылдық округтердің</w:t>
      </w:r>
      <w:r>
        <w:br/>
      </w:r>
      <w:r>
        <w:rPr>
          <w:rFonts w:ascii="Times New Roman"/>
          <w:b/>
          <w:i w:val="false"/>
          <w:color w:val="000000"/>
        </w:rPr>
        <w:t>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302"/>
        <w:gridCol w:w="3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141 632,4</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140 132,4</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8 639,1</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Сергеевка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қазандағы</w:t>
            </w:r>
            <w:r>
              <w:br/>
            </w:r>
            <w:r>
              <w:rPr>
                <w:rFonts w:ascii="Times New Roman"/>
                <w:b w:val="false"/>
                <w:i w:val="false"/>
                <w:color w:val="000000"/>
                <w:sz w:val="20"/>
              </w:rPr>
              <w:t>№ 6С 34/2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12" w:id="6"/>
    <w:p>
      <w:pPr>
        <w:spacing w:after="0"/>
        <w:ind w:left="0"/>
        <w:jc w:val="left"/>
      </w:pPr>
      <w:r>
        <w:rPr>
          <w:rFonts w:ascii="Times New Roman"/>
          <w:b/>
          <w:i w:val="false"/>
          <w:color w:val="000000"/>
        </w:rPr>
        <w:t xml:space="preserve"> 2019 жылға арналған республикалық бюджеттен нысаналы</w:t>
      </w:r>
      <w:r>
        <w:br/>
      </w:r>
      <w:r>
        <w:rPr>
          <w:rFonts w:ascii="Times New Roman"/>
          <w:b/>
          <w:i w:val="false"/>
          <w:color w:val="000000"/>
        </w:rPr>
        <w:t>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3475"/>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1 384 754,0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(2-3 позициялар), халықтың әлеуметтік осал топтары үшін тұрғын үй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(2-3 позициялар), аз қамтылған көп балалы отбасылар үшін тұрғын үй салуға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292 152,0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ауылында су құбырлары желілерін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ауылында сумен қамту жүйесін салу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286 014,0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Шүйское ауылында су құбырлары желілерін және құрылғыларын реконструкциялау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386 141,0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1 139 267,5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301 950,0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50 391,8</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жүзеге асыру үшін гранттарға, оның ішінде NEET санатындағы жастарға, табысы аз көпбалалы отбасылар мүшелері, табысы аз еңбекке қабілетті мүгедектерге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нысаналы трансферттері есебінен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 оның ішінде: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232 753,0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нысаналы трансферттері есебінен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63 622,0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473 783,7</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31 911,0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қазандағы</w:t>
            </w:r>
            <w:r>
              <w:br/>
            </w:r>
            <w:r>
              <w:rPr>
                <w:rFonts w:ascii="Times New Roman"/>
                <w:b w:val="false"/>
                <w:i w:val="false"/>
                <w:color w:val="000000"/>
                <w:sz w:val="20"/>
              </w:rPr>
              <w:t>№ 6С 34/2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r>
              <w:br/>
            </w:r>
            <w:r>
              <w:rPr>
                <w:rFonts w:ascii="Times New Roman"/>
                <w:b w:val="false"/>
                <w:i w:val="false"/>
                <w:color w:val="000000"/>
                <w:sz w:val="20"/>
              </w:rPr>
              <w:t>№ 6С 26/2 Атбасар аудандық</w:t>
            </w:r>
            <w:r>
              <w:br/>
            </w:r>
            <w:r>
              <w:rPr>
                <w:rFonts w:ascii="Times New Roman"/>
                <w:b w:val="false"/>
                <w:i w:val="false"/>
                <w:color w:val="000000"/>
                <w:sz w:val="20"/>
              </w:rPr>
              <w:t>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4" w:id="7"/>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6"/>
        <w:gridCol w:w="3804"/>
      </w:tblGrid>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538 876,5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(2-позиция)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(3-позиция)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үйлерге сыртқы инженерлік желілер салу және жайластыру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үйлердің құрылысына ведомстводан тыс кешенді сараптамадан өтумен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 (сыртқы сумен камту және су бұру желілері, жылумен жабдықтау, байланыс желілері)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 (электрмен жабдықтау сыртқы желілері)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пәтерлік тұрғын үйлердің сыртқы инженерлік желілер және аббатандыру құрылысына ведомстводан тыс кешенді сараптамадан өтумен жобалау-сметалық құжаттаманы әзірлеуге (аббатандыру, көше жарықтандыру)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3 888,6</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ауылында сумен қамту жүйесін салу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45 112,7</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Шүйское ауылында су құбырлары желілерін және құрылғыларын реконструкциялау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38 526,2</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автомобиль жолын реконструкциялау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272 823,0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тазарту құрылыстарын салу, кешенді ведомстводан тыс сараптама жүргізумен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үйге жылу желілерін қайта жаңарту, кешенді ведомстводан тыс сараптама жүргізумен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үйге жылу желілерін салумен орталық қазандықты қайта жаңарту, кешенді ведомстводан тыс сараптама жүргізумен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блочно-модульді қазандық салу, кешенді ведомстводан тыс сараптама жүргізумен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(2 километр) бес жүз пәтерлі тұрғын үйлерге кварталішілік жолдар салуға жобалау-сметалық құжаттаманы әзірлеу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темір жол магистралінің үстендегі көпір өткелін қайта жанарту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631 440,7</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алуға және жеткізуге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16 285,4</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деңгейінен аспайтын көпбалалы отбасыларға, қиын өмірлік жағдай туындаған кезде өтініш бойынша біржолғы әлеуметтік көмек көрсетуге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4 772,3</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отбасылардын балаларын жеңілдікпен жол жүруін қамтамасыз етуге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 аяқтауға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авариялық және ескі тұрғын үйлерді бұзу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блок-модульдік қазандығын салуға егжей-тегжейлі жоспарлау жобасын әзірлеуге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су құбыры желілерін ағымдағы жөндеу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ауылындағы орта мектепті ағымдағы жөндеуге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ауылындағы орта мектепті ағымдағы жөндеуге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жолдарын жөндеу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