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e584" w14:textId="046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2017 жылғы 22 тамыздағы № С 14-3 "Ақкөл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2019 жылғы 19 шілдедегі № С 42-2 шешімі. Ақмола облысының Әділет департаментінде 2019 жылғы 26 шілдеде № 7293 болып тіркелді. Күші жойылды - Ақмола облысы Ақкөл аудандық мәслихатының 2022 жылғы 21 сәуірдегі № С 19-2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21.04.2022 </w:t>
      </w:r>
      <w:r>
        <w:rPr>
          <w:rFonts w:ascii="Times New Roman"/>
          <w:b w:val="false"/>
          <w:i w:val="false"/>
          <w:color w:val="ff0000"/>
          <w:sz w:val="28"/>
        </w:rPr>
        <w:t>№ С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жергiлiктi мемлекеттiк басқару және өзiн-өзi басқару туралы" 2001 жылғы 23 қаңтардағы, </w:t>
      </w:r>
      <w:r>
        <w:rPr>
          <w:rFonts w:ascii="Times New Roman"/>
          <w:b w:val="false"/>
          <w:i w:val="false"/>
          <w:color w:val="000000"/>
          <w:sz w:val="28"/>
        </w:rPr>
        <w:t>"Құқықтық актілер</w:t>
      </w:r>
      <w:r>
        <w:rPr>
          <w:rFonts w:ascii="Times New Roman"/>
          <w:b w:val="false"/>
          <w:i w:val="false"/>
          <w:color w:val="000000"/>
          <w:sz w:val="28"/>
        </w:rPr>
        <w:t xml:space="preserve"> туралы" Қазақстан Республикасының 2016 жылғы 6 сәуірдегі Қазақстан Республикасының Заңдарына сәйкес, Ақкөл аудандық мәслихаты ШЕШІМ ҚАБЫЛДАДЫ:</w:t>
      </w:r>
    </w:p>
    <w:bookmarkStart w:name="z2" w:id="0"/>
    <w:p>
      <w:pPr>
        <w:spacing w:after="0"/>
        <w:ind w:left="0"/>
        <w:jc w:val="both"/>
      </w:pPr>
      <w:r>
        <w:rPr>
          <w:rFonts w:ascii="Times New Roman"/>
          <w:b w:val="false"/>
          <w:i w:val="false"/>
          <w:color w:val="000000"/>
          <w:sz w:val="28"/>
        </w:rPr>
        <w:t xml:space="preserve">
      1. Ақкөл аудандық мәслихатының "Ақкөл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22 тамыздағы № С 14-3 (Нормативтік құқықтық актілерді мемлекеттік тіркеу тізілімінде № 6076 тіркелген, Қазақстан Республикасы нормативтiк құқықтық актiлерiнiң электрондық түрдегі эталондық бақылау банкiнде 2017 жылғы 29 қыркүйекте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3" w:id="1"/>
    <w:p>
      <w:pPr>
        <w:spacing w:after="0"/>
        <w:ind w:left="0"/>
        <w:jc w:val="both"/>
      </w:pPr>
      <w:r>
        <w:rPr>
          <w:rFonts w:ascii="Times New Roman"/>
          <w:b w:val="false"/>
          <w:i w:val="false"/>
          <w:color w:val="000000"/>
          <w:sz w:val="28"/>
        </w:rPr>
        <w:t xml:space="preserve">
      жоғарыда аталған шешіммен бекітілген Ақкөл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2019 жылғы 19 шілдедегі</w:t>
            </w:r>
            <w:r>
              <w:br/>
            </w:r>
            <w:r>
              <w:rPr>
                <w:rFonts w:ascii="Times New Roman"/>
                <w:b w:val="false"/>
                <w:i w:val="false"/>
                <w:color w:val="000000"/>
                <w:sz w:val="20"/>
              </w:rPr>
              <w:t>№ С 42 –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22 тамыздағы</w:t>
            </w:r>
            <w:r>
              <w:br/>
            </w:r>
            <w:r>
              <w:rPr>
                <w:rFonts w:ascii="Times New Roman"/>
                <w:b w:val="false"/>
                <w:i w:val="false"/>
                <w:color w:val="000000"/>
                <w:sz w:val="20"/>
              </w:rPr>
              <w:t>№ С 14 - 3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Ақкөл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Жалғызкарағай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Горняк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Ерофеевка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