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414b" w14:textId="2624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2018 жылғы 24 желтоқсандағы № 6С-37/2 "2019-2021 жылдарға арналған қала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Степногорск қалалық мәслихатының 2019 жылғы 12 желтоқсандағы № 6С-47/2 шешімі. Ақмола облысының Әділет департаментінде 2019 жылғы 23 желтоқсанда № 7589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Степногорск қалалық мәслихатының "2019-2021 жылдарға арналған қала бюджеті туралы" 2018 жылғы 24 желтоқсандағы № 6С-37/2 (Нормативтік құқықтық актілерді мемлекеттік тіркеу тізілімінде № 7035 болып тіркелген, 2019 жылғы 16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қала бюджеті тиісінше 1, 2, 3-қосымшаларына сәйкес, соның ішінде 2019 жылға келесі көлемдерде бекітілсін:</w:t>
      </w:r>
    </w:p>
    <w:p>
      <w:pPr>
        <w:spacing w:after="0"/>
        <w:ind w:left="0"/>
        <w:jc w:val="both"/>
      </w:pPr>
      <w:r>
        <w:rPr>
          <w:rFonts w:ascii="Times New Roman"/>
          <w:b w:val="false"/>
          <w:i w:val="false"/>
          <w:color w:val="000000"/>
          <w:sz w:val="28"/>
        </w:rPr>
        <w:t>
      1) кірістер – 8 926 505,6 мың теңге, соның ішінде:</w:t>
      </w:r>
    </w:p>
    <w:p>
      <w:pPr>
        <w:spacing w:after="0"/>
        <w:ind w:left="0"/>
        <w:jc w:val="both"/>
      </w:pPr>
      <w:r>
        <w:rPr>
          <w:rFonts w:ascii="Times New Roman"/>
          <w:b w:val="false"/>
          <w:i w:val="false"/>
          <w:color w:val="000000"/>
          <w:sz w:val="28"/>
        </w:rPr>
        <w:t>
      салықтық түсімдер – 3 205 751,7 мың теңге;</w:t>
      </w:r>
    </w:p>
    <w:p>
      <w:pPr>
        <w:spacing w:after="0"/>
        <w:ind w:left="0"/>
        <w:jc w:val="both"/>
      </w:pPr>
      <w:r>
        <w:rPr>
          <w:rFonts w:ascii="Times New Roman"/>
          <w:b w:val="false"/>
          <w:i w:val="false"/>
          <w:color w:val="000000"/>
          <w:sz w:val="28"/>
        </w:rPr>
        <w:t>
      салықтық емес түсімдер – 93 269,7 мың теңге;</w:t>
      </w:r>
    </w:p>
    <w:p>
      <w:pPr>
        <w:spacing w:after="0"/>
        <w:ind w:left="0"/>
        <w:jc w:val="both"/>
      </w:pPr>
      <w:r>
        <w:rPr>
          <w:rFonts w:ascii="Times New Roman"/>
          <w:b w:val="false"/>
          <w:i w:val="false"/>
          <w:color w:val="000000"/>
          <w:sz w:val="28"/>
        </w:rPr>
        <w:t>
      негізгі капиталды сатудан түсетін түсімдер – 94 634 мың теңге;</w:t>
      </w:r>
    </w:p>
    <w:p>
      <w:pPr>
        <w:spacing w:after="0"/>
        <w:ind w:left="0"/>
        <w:jc w:val="both"/>
      </w:pPr>
      <w:r>
        <w:rPr>
          <w:rFonts w:ascii="Times New Roman"/>
          <w:b w:val="false"/>
          <w:i w:val="false"/>
          <w:color w:val="000000"/>
          <w:sz w:val="28"/>
        </w:rPr>
        <w:t>
      трансферттердің түсімдері – 5 532 850,2 мың теңге;</w:t>
      </w:r>
    </w:p>
    <w:p>
      <w:pPr>
        <w:spacing w:after="0"/>
        <w:ind w:left="0"/>
        <w:jc w:val="both"/>
      </w:pPr>
      <w:r>
        <w:rPr>
          <w:rFonts w:ascii="Times New Roman"/>
          <w:b w:val="false"/>
          <w:i w:val="false"/>
          <w:color w:val="000000"/>
          <w:sz w:val="28"/>
        </w:rPr>
        <w:t>
      2) шығындар – 8 902 189,9 мың теңге;</w:t>
      </w:r>
    </w:p>
    <w:p>
      <w:pPr>
        <w:spacing w:after="0"/>
        <w:ind w:left="0"/>
        <w:jc w:val="both"/>
      </w:pPr>
      <w:r>
        <w:rPr>
          <w:rFonts w:ascii="Times New Roman"/>
          <w:b w:val="false"/>
          <w:i w:val="false"/>
          <w:color w:val="000000"/>
          <w:sz w:val="28"/>
        </w:rPr>
        <w:t>
      3) таза бюджеттік кредиттеу – 4 100 839 мың теңге, соның ішінде:</w:t>
      </w:r>
    </w:p>
    <w:p>
      <w:pPr>
        <w:spacing w:after="0"/>
        <w:ind w:left="0"/>
        <w:jc w:val="both"/>
      </w:pPr>
      <w:r>
        <w:rPr>
          <w:rFonts w:ascii="Times New Roman"/>
          <w:b w:val="false"/>
          <w:i w:val="false"/>
          <w:color w:val="000000"/>
          <w:sz w:val="28"/>
        </w:rPr>
        <w:t>
      бюджеттік кредиттер – 4 367 195 мың теңге;</w:t>
      </w:r>
    </w:p>
    <w:p>
      <w:pPr>
        <w:spacing w:after="0"/>
        <w:ind w:left="0"/>
        <w:jc w:val="both"/>
      </w:pPr>
      <w:r>
        <w:rPr>
          <w:rFonts w:ascii="Times New Roman"/>
          <w:b w:val="false"/>
          <w:i w:val="false"/>
          <w:color w:val="000000"/>
          <w:sz w:val="28"/>
        </w:rPr>
        <w:t>
      бюджеттік кредиттерді өтеу – 266 356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- 4 076 523,3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4 076 523,3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Д.Балпанов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w:t>
            </w:r>
            <w:r>
              <w:br/>
            </w:r>
            <w:r>
              <w:rPr>
                <w:rFonts w:ascii="Times New Roman"/>
                <w:b w:val="false"/>
                <w:i/>
                <w:color w:val="000000"/>
                <w:sz w:val="20"/>
              </w:rPr>
              <w:t>мәслихат хатшысының</w:t>
            </w:r>
            <w:r>
              <w:br/>
            </w:r>
            <w:r>
              <w:rPr>
                <w:rFonts w:ascii="Times New Roman"/>
                <w:b w:val="false"/>
                <w:i/>
                <w:color w:val="000000"/>
                <w:sz w:val="20"/>
              </w:rPr>
              <w:t>міндетің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О.Джагпаров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Е.Баяхметов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12 желтоқсандағы</w:t>
            </w:r>
            <w:r>
              <w:br/>
            </w:r>
            <w:r>
              <w:rPr>
                <w:rFonts w:ascii="Times New Roman"/>
                <w:b w:val="false"/>
                <w:i w:val="false"/>
                <w:color w:val="000000"/>
                <w:sz w:val="20"/>
              </w:rPr>
              <w:t>№ 6С-47/2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6С-37/2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2019 жылға арналған қала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8 926 505,6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3 205 751,7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2 275 945,7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2 275 945,7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514 642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138 038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148 498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66 983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93 269,7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25 245,2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20 563,6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67 830,7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67 830,7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94 634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ақтивтерді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5 532 850,2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5 532 850,2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5 532 850,2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1200"/>
        <w:gridCol w:w="1200"/>
        <w:gridCol w:w="5553"/>
        <w:gridCol w:w="34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8 902 189,9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521 616,2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19 599,4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19 053,4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290 220,9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284 653,9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66 208,1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61 627,7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38 284,2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31 153,2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99 869,9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60 052,4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9 817,5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262 361,3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262 361,3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257 092,3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қылмыстық-атқаруқызметі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4 448 207,1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4 396 286,3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17 252,1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3 045 187,9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111 209,4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210 891,5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496 158,6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30 058,1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333 674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99 027,1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денешынықтыру және спорт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49 920,8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өспірімдерге спорт бойынша қосымша білім беру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49 920,8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1 478 797,9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12 901,7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1 463 065,9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47 012,6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890 758,6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279 317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52 856,5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56 848,8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35 216,5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825 127,6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11 003,1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278 858,9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28 244,8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208 331,6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535 265,6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409 358,6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454 578,4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тілдердідамыту, денешынықтыру және спорт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401 952,8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24 973,4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257 272,8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13 697,6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19 080,3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20 901,2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77 517,4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75 465,9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36 287,6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24 197,4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56 223,5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56 223,5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34 207,5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386 952,3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384 852,3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9 209,9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126 552,5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249 089,9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11 442,1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18 983,9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18 983,9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252 163,3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252 163,3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4 100 839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4 367 195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4 355 832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4 355 832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4 355 832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-4 076 523,3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4 076 523,3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12 желтоқсандағы</w:t>
            </w:r>
            <w:r>
              <w:br/>
            </w:r>
            <w:r>
              <w:rPr>
                <w:rFonts w:ascii="Times New Roman"/>
                <w:b w:val="false"/>
                <w:i w:val="false"/>
                <w:color w:val="000000"/>
                <w:sz w:val="20"/>
              </w:rPr>
              <w:t>№ 6С-47/2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6С-37/2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2019 жылға арналған облыстық бюджеттен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6161"/>
        <w:gridCol w:w="3458"/>
      </w:tblGrid>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арттыруға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24 355</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қызметтерін дамытуға мемлекеттік әлеуметтік тапсырысты орналастыруға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құралдар тізбесін кеңейтуге арналған</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қызметерін көрсетуге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ақыны жартылай субсидиялауға және жастар тәжірибесіне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36 216,5</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кәсіби оқытуды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789 430,3</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қолдаушараларын</w:t>
            </w:r>
            <w:r>
              <w:br/>
            </w:r>
            <w:r>
              <w:rPr>
                <w:rFonts w:ascii="Times New Roman"/>
                <w:b w:val="false"/>
                <w:i w:val="false"/>
                <w:color w:val="000000"/>
                <w:sz w:val="20"/>
              </w:rPr>
              <w:t>
көрсетуге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5 584,1</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Қонысаударушылар мен оралмандарүшінтұрғынүйдіжалдау (жалғаалу) бойыншашығындардыөтеуге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12 653,5</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арнаулы әлеуметтік қызметтер көрсетуге (тұрмыстық зорлық-зомбылық құрбандары)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268 317</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жүзеге асыруға, соның ішінде NEET санатындағы жастарға, аз қамтылған көпбалалы отбасылар мүшелеріне, аз қамтылған еңбекке қабілетті мүгедектерге гранттар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26 472,5</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жұмыспен қамту агенттіктері арқылы жұмысқа орналастыруға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әскерлерінің шығарылғанына 30 жыл толуына орай біржолғы материалдық көмек төлеуге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аналар мен көп балалы отбасылардан шыққан балалардың жеңілдікпен жол жүруін қамтамасыз етуге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1 160,9</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орталықтарында әлеуметтік жұмыс жөніндегі кеңесшілер мен көмекшілерді енгізуге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курстары бойынша тәжірибеден өткен мұғалімдерге үстемеақы төлеуге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20 913</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қызметкерді оқыту кезеңінде орнын басқаны үшін мұғалімдерге үстемеақы төлеуге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сынағынан өткен және бастауыш, негізгі және жалпы орта білім берудің білім беру бағдарламаларын іске асыратын мұғалімдерге педагогикалық шеберліктің біліктілігіне қосымша ақы төлеуге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45 552</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жаңартылған мазмұны бойынша бастауыш, негізгі және жалпы орта білім берудің оқу бағдарламаларын іске асыратын білім беру ұйымдарының мұғалімдеріне қосымша ақы төлеуге және жергілікті бюджет қаражаты есебінен шығыстардың осы бағыт бойынша төленген сомаларын өтеуге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274 246</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педагог-психологтарға лауазымдық жалақы мөлшерін ұлғайтуға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педагог-психологтарға педагогикалық шеберлік деңгейін арттыруға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26 783,5</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IT-сыныптарды ашуға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кентінің № 1 орта мектебінің шатырын күрделі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34 836</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автобусын сатып алуға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отбасылардан шыққан мектеп оқушыларын ыстық тамақпен қамтамасыз етуге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10 127</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отбасылардан шыққан мектеп оқушыларын мектеп формасымен және кеңсе тауарларымен қамтамасыз етуге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13 643</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арналған оқулықтар сатып алуға және жеткізуге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12 914,4</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Құнанбаев атындағы № 6 мектеп-гимназиясының корпусының жұмсақ шатырына, акт залына және спорт залына ағымдағы жөндеу жүргізуге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10 136</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арасында денсаулықты және өмірлік дағдыларды қалыптастыру және өзіне өзі қол жұмсаудың алдын алу" бағдарламасын енгізуге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20 шағын ауданында жеке тұрғын үй құрылысына инженерлік инфрақұрылым құрылысы (2-кезек, 1-кезең) Электрмен жабдықтау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74 164</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 қырық бес пәтерлі тұрғын үйге сумен жабдықтау, кәріз, жылу мен жабдықтау және абаттандыру желілерінің құрылысы (3-позиция)</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 қырық бес пәтерлі тұрғын үйге электрмен жабдықтау желісінің құрылысы (3-позиция)</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 қырық бес пәтерлі тұрғын үйге электрмен жабдықтау желісінің құрылысы (4-позиция)</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3 945,3</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тұрғын үй салу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75 201</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 балалы отбасылар үшін тұрғын үй салу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258 202</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 45-пәтерлі тұрғын үй құрылысына (3 позиция)</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38 255,6</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 45-пәтерлі тұрғын үй құрылысына (4 позиция)</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кентінің құрылысын дамыту схемасын әзірлеуге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18 953,5</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кентінің құрылысын дамыту схемасын әзірлеуге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ауылының құрылысын дамыту схемасын әзірлеуге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8 576</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 балалы отбасылар үшін коммұналдық тұрғын үй қорының тұрғын үйін сатып алуға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31 976</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ветеринария және жер қатынастары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24 197,4</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союға жіберілген бруцеллезбен ауыратын ауыл шаруашылық малдардың (ірі және ұсақ қара мал) құнын қайтаруға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тілдерді дамыту, денешынықтыру және спорт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"Ақсу кентінің мәденет үйі" МКҚК ғимаратының үй-жайын ағымдағы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кентінің клубындағы үй-жайды ағымдағы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"Эстрада театры" мәдениет үйі" МКҚК жылу беру жүйесін ағымдағы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"Орталықтандырылған кітапханалар желісі" КММ ғимаратының 1-қабатының терезелерін ағымдағы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"Орталықтандырылған кітапханалар желісі" КММ ғимаратының еденін ағымдағы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554 491,3</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қызметшілердің жекелеген санаттарының жалақысын арттыруға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21 384,3</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автомобиль жолдары және тұрғын үй инспекциясы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 жобаларын қаржыландыруға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140 560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 абаттандыруға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көшелеріне ағымдағы жөндеу жүргізуге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Степногорск-Промзона 0-5,8 км автомобиль жолының учаскесін орташа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Бестөбе кентіндегі Қ. А. Айгужин көшесіндегі кентішілік жолға ағымдағы жөндеу жүргізуге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Целиноград көшесіне шығатын Сары Арқа көшесінің жолын қайта жаңарту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56 362</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әкімінің аппараты</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қамтамасыз ететін кәсіпорындарға жылу беру маусымына дайындауға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3 576 944,2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