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8656" w14:textId="fac86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2019 жылғы 28 қарашадағы № С-38/7 шешімі. Ақмола облысының Әділет департаментінде 2019 жылғы 29 қарашада № 7524 болып тіркелді. Күші жойылды - Ақмола облысы Көкшетау қалалық мәслихатының 2020 жылғы 15 қыркүйектегі № С-46/8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қалалық мәслихатының 15.09.2020 </w:t>
      </w:r>
      <w:r>
        <w:rPr>
          <w:rFonts w:ascii="Times New Roman"/>
          <w:b w:val="false"/>
          <w:i w:val="false"/>
          <w:color w:val="ff0000"/>
          <w:sz w:val="28"/>
        </w:rPr>
        <w:t>№ С-46/8</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Көкшетау қаласында бейбіт жиналыстар, митингілер, шерулер, пикеттер және демонстрациялар өткізу тәртібі қосымша реттелсін.</w:t>
      </w:r>
    </w:p>
    <w:bookmarkEnd w:id="1"/>
    <w:bookmarkStart w:name="z3" w:id="2"/>
    <w:p>
      <w:pPr>
        <w:spacing w:after="0"/>
        <w:ind w:left="0"/>
        <w:jc w:val="both"/>
      </w:pPr>
      <w:r>
        <w:rPr>
          <w:rFonts w:ascii="Times New Roman"/>
          <w:b w:val="false"/>
          <w:i w:val="false"/>
          <w:color w:val="000000"/>
          <w:sz w:val="28"/>
        </w:rPr>
        <w:t xml:space="preserve">
      2. Көкшетау қалалық мәслихатының "Көкшетау қаласында бейбіт жиналыстар, митингілер, шерулер, пикеттер және демонстрациялар өткізу тәртібін қосымша реттеу туралы" 2016 жылғы 09 тамыздағы № С-3/6 (Нормативтік құқықтық актілерді мемлекеттік тіркеу тізілімінде № 5513 тіркелген, 2016 жылғы 13 қыркүйекте "Әділет" ақпараттық-құқықтық жүйесінде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кезектен</w:t>
            </w:r>
            <w:r>
              <w:br/>
            </w:r>
            <w:r>
              <w:rPr>
                <w:rFonts w:ascii="Times New Roman"/>
                <w:b w:val="false"/>
                <w:i/>
                <w:color w:val="000000"/>
                <w:sz w:val="20"/>
              </w:rPr>
              <w:t>тыс 38-ші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С.Зиборов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Ж.Абишев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С-38/7 шешіміне қосымша</w:t>
            </w:r>
          </w:p>
        </w:tc>
      </w:tr>
    </w:tbl>
    <w:bookmarkStart w:name="z6" w:id="4"/>
    <w:p>
      <w:pPr>
        <w:spacing w:after="0"/>
        <w:ind w:left="0"/>
        <w:jc w:val="left"/>
      </w:pPr>
      <w:r>
        <w:rPr>
          <w:rFonts w:ascii="Times New Roman"/>
          <w:b/>
          <w:i w:val="false"/>
          <w:color w:val="000000"/>
        </w:rPr>
        <w:t xml:space="preserve"> Көкшетау қаласында бейбіт жиналыстар, митингілер, шерулер, пикеттер және демонстрациялар өткізудің қосымша тәртібі</w:t>
      </w:r>
    </w:p>
    <w:bookmarkEnd w:id="4"/>
    <w:bookmarkStart w:name="z7" w:id="5"/>
    <w:p>
      <w:pPr>
        <w:spacing w:after="0"/>
        <w:ind w:left="0"/>
        <w:jc w:val="both"/>
      </w:pPr>
      <w:r>
        <w:rPr>
          <w:rFonts w:ascii="Times New Roman"/>
          <w:b w:val="false"/>
          <w:i w:val="false"/>
          <w:color w:val="000000"/>
          <w:sz w:val="28"/>
        </w:rPr>
        <w:t>
      1. Бейбіт жиналыстар мен митингілер өткізу орындары белгіленсін:</w:t>
      </w:r>
    </w:p>
    <w:bookmarkEnd w:id="5"/>
    <w:bookmarkStart w:name="z8" w:id="6"/>
    <w:p>
      <w:pPr>
        <w:spacing w:after="0"/>
        <w:ind w:left="0"/>
        <w:jc w:val="both"/>
      </w:pPr>
      <w:r>
        <w:rPr>
          <w:rFonts w:ascii="Times New Roman"/>
          <w:b w:val="false"/>
          <w:i w:val="false"/>
          <w:color w:val="000000"/>
          <w:sz w:val="28"/>
        </w:rPr>
        <w:t>
      1) Ақмола облысы, Көкшетау қаласы, Абылай хан даңғылы мен Т. Сүлейменов көшесінің қиылысындағы сквері;</w:t>
      </w:r>
    </w:p>
    <w:bookmarkEnd w:id="6"/>
    <w:bookmarkStart w:name="z9" w:id="7"/>
    <w:p>
      <w:pPr>
        <w:spacing w:after="0"/>
        <w:ind w:left="0"/>
        <w:jc w:val="both"/>
      </w:pPr>
      <w:r>
        <w:rPr>
          <w:rFonts w:ascii="Times New Roman"/>
          <w:b w:val="false"/>
          <w:i w:val="false"/>
          <w:color w:val="000000"/>
          <w:sz w:val="28"/>
        </w:rPr>
        <w:t>
      2) Ақмола облысы, Көкшетау қаласы, Нұрсұлтан Назарбаев даңғылы бойынша Ауғанстанның Интернационалист-Жауынгерлеріне ескерткіші;</w:t>
      </w:r>
    </w:p>
    <w:bookmarkEnd w:id="7"/>
    <w:bookmarkStart w:name="z10" w:id="8"/>
    <w:p>
      <w:pPr>
        <w:spacing w:after="0"/>
        <w:ind w:left="0"/>
        <w:jc w:val="both"/>
      </w:pPr>
      <w:r>
        <w:rPr>
          <w:rFonts w:ascii="Times New Roman"/>
          <w:b w:val="false"/>
          <w:i w:val="false"/>
          <w:color w:val="000000"/>
          <w:sz w:val="28"/>
        </w:rPr>
        <w:t>
      3) Ақмола облысы, Көкшетау қаласы, А. Пушкин көшесі бойынша "Бұрабай" спорт сарайының сол жағындағы алаңша.</w:t>
      </w:r>
    </w:p>
    <w:bookmarkEnd w:id="8"/>
    <w:bookmarkStart w:name="z11" w:id="9"/>
    <w:p>
      <w:pPr>
        <w:spacing w:after="0"/>
        <w:ind w:left="0"/>
        <w:jc w:val="both"/>
      </w:pPr>
      <w:r>
        <w:rPr>
          <w:rFonts w:ascii="Times New Roman"/>
          <w:b w:val="false"/>
          <w:i w:val="false"/>
          <w:color w:val="000000"/>
          <w:sz w:val="28"/>
        </w:rPr>
        <w:t>
      2. Бейбіт шерулер мен демонстрациялар өткізу маршруты белгіленсін:</w:t>
      </w:r>
    </w:p>
    <w:bookmarkEnd w:id="9"/>
    <w:p>
      <w:pPr>
        <w:spacing w:after="0"/>
        <w:ind w:left="0"/>
        <w:jc w:val="both"/>
      </w:pPr>
      <w:r>
        <w:rPr>
          <w:rFonts w:ascii="Times New Roman"/>
          <w:b w:val="false"/>
          <w:i w:val="false"/>
          <w:color w:val="000000"/>
          <w:sz w:val="28"/>
        </w:rPr>
        <w:t>
      Ақмола облысы, Көкшетау қаласы, Нұрсұлтан Назарбаев данғылынан бастап Абай көшесі бойымен "Тәуелсіздік" алаңына дейін.</w:t>
      </w:r>
    </w:p>
    <w:bookmarkStart w:name="z12" w:id="10"/>
    <w:p>
      <w:pPr>
        <w:spacing w:after="0"/>
        <w:ind w:left="0"/>
        <w:jc w:val="both"/>
      </w:pPr>
      <w:r>
        <w:rPr>
          <w:rFonts w:ascii="Times New Roman"/>
          <w:b w:val="false"/>
          <w:i w:val="false"/>
          <w:color w:val="000000"/>
          <w:sz w:val="28"/>
        </w:rPr>
        <w:t>
      3. Іс-шараның уәкілдері (ұйымдастырушылары) мен қатысушыларына алкогольдік және есірткілік масаң күйінде қатысуға жол берілмейді.</w:t>
      </w:r>
    </w:p>
    <w:bookmarkEnd w:id="10"/>
    <w:bookmarkStart w:name="z13" w:id="11"/>
    <w:p>
      <w:pPr>
        <w:spacing w:after="0"/>
        <w:ind w:left="0"/>
        <w:jc w:val="both"/>
      </w:pPr>
      <w:r>
        <w:rPr>
          <w:rFonts w:ascii="Times New Roman"/>
          <w:b w:val="false"/>
          <w:i w:val="false"/>
          <w:color w:val="000000"/>
          <w:sz w:val="28"/>
        </w:rPr>
        <w:t>
      4. Қоғамдық тәртіп пен пикет қатысушыларының қауіпсіздігін қамтамасыз ету мақсатында:</w:t>
      </w:r>
    </w:p>
    <w:bookmarkEnd w:id="11"/>
    <w:bookmarkStart w:name="z14" w:id="12"/>
    <w:p>
      <w:pPr>
        <w:spacing w:after="0"/>
        <w:ind w:left="0"/>
        <w:jc w:val="both"/>
      </w:pPr>
      <w:r>
        <w:rPr>
          <w:rFonts w:ascii="Times New Roman"/>
          <w:b w:val="false"/>
          <w:i w:val="false"/>
          <w:color w:val="000000"/>
          <w:sz w:val="28"/>
        </w:rPr>
        <w:t>
      1) әртүрлі жеке пикеттердің қатысушылары бір-біріне біршама 50 метрден кем емес қашықтықта орналасуы немесе тікелей көру шегінде болуы тиіс;</w:t>
      </w:r>
    </w:p>
    <w:bookmarkEnd w:id="12"/>
    <w:bookmarkStart w:name="z15" w:id="13"/>
    <w:p>
      <w:pPr>
        <w:spacing w:after="0"/>
        <w:ind w:left="0"/>
        <w:jc w:val="both"/>
      </w:pPr>
      <w:r>
        <w:rPr>
          <w:rFonts w:ascii="Times New Roman"/>
          <w:b w:val="false"/>
          <w:i w:val="false"/>
          <w:color w:val="000000"/>
          <w:sz w:val="28"/>
        </w:rPr>
        <w:t>
      2) бір күнде және уақытта бір объектте үштен аспайтын жеке пикеттерді өткізуге рұқсат беріледі.</w:t>
      </w:r>
    </w:p>
    <w:bookmarkEnd w:id="13"/>
    <w:bookmarkStart w:name="z16" w:id="14"/>
    <w:p>
      <w:pPr>
        <w:spacing w:after="0"/>
        <w:ind w:left="0"/>
        <w:jc w:val="both"/>
      </w:pPr>
      <w:r>
        <w:rPr>
          <w:rFonts w:ascii="Times New Roman"/>
          <w:b w:val="false"/>
          <w:i w:val="false"/>
          <w:color w:val="000000"/>
          <w:sz w:val="28"/>
        </w:rPr>
        <w:t>
      5. Пикет өткізу кезінде:</w:t>
      </w:r>
    </w:p>
    <w:bookmarkEnd w:id="14"/>
    <w:bookmarkStart w:name="z17" w:id="15"/>
    <w:p>
      <w:pPr>
        <w:spacing w:after="0"/>
        <w:ind w:left="0"/>
        <w:jc w:val="both"/>
      </w:pPr>
      <w:r>
        <w:rPr>
          <w:rFonts w:ascii="Times New Roman"/>
          <w:b w:val="false"/>
          <w:i w:val="false"/>
          <w:color w:val="000000"/>
          <w:sz w:val="28"/>
        </w:rPr>
        <w:t>
      1) пикет өткізілетін объектінің алдында тұруға, отыруға;</w:t>
      </w:r>
    </w:p>
    <w:bookmarkEnd w:id="15"/>
    <w:bookmarkStart w:name="z18" w:id="16"/>
    <w:p>
      <w:pPr>
        <w:spacing w:after="0"/>
        <w:ind w:left="0"/>
        <w:jc w:val="both"/>
      </w:pPr>
      <w:r>
        <w:rPr>
          <w:rFonts w:ascii="Times New Roman"/>
          <w:b w:val="false"/>
          <w:i w:val="false"/>
          <w:color w:val="000000"/>
          <w:sz w:val="28"/>
        </w:rPr>
        <w:t>
      2) көрнекі үгіт құралдарын пайдалануға;</w:t>
      </w:r>
    </w:p>
    <w:bookmarkEnd w:id="16"/>
    <w:bookmarkStart w:name="z19" w:id="17"/>
    <w:p>
      <w:pPr>
        <w:spacing w:after="0"/>
        <w:ind w:left="0"/>
        <w:jc w:val="both"/>
      </w:pPr>
      <w:r>
        <w:rPr>
          <w:rFonts w:ascii="Times New Roman"/>
          <w:b w:val="false"/>
          <w:i w:val="false"/>
          <w:color w:val="000000"/>
          <w:sz w:val="28"/>
        </w:rPr>
        <w:t>
      3) пикеттің тақырыбы бойынша қысқа ұрандар, слогандар айғайлап айтуға рұқсат етіледі.</w:t>
      </w:r>
    </w:p>
    <w:bookmarkEnd w:id="17"/>
    <w:bookmarkStart w:name="z20" w:id="18"/>
    <w:p>
      <w:pPr>
        <w:spacing w:after="0"/>
        <w:ind w:left="0"/>
        <w:jc w:val="both"/>
      </w:pPr>
      <w:r>
        <w:rPr>
          <w:rFonts w:ascii="Times New Roman"/>
          <w:b w:val="false"/>
          <w:i w:val="false"/>
          <w:color w:val="000000"/>
          <w:sz w:val="28"/>
        </w:rPr>
        <w:t xml:space="preserve">
      6. Іс-шараны бейбіт жиналыстың, митингтің, шерунің, пикеттің және демонстрацияның басқа нысанда жалғастыру үшін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Көкшетау қаласының жергілікті атқарушы органының шешімін алу қажет.</w:t>
      </w:r>
    </w:p>
    <w:bookmarkEnd w:id="18"/>
    <w:bookmarkStart w:name="z21" w:id="19"/>
    <w:p>
      <w:pPr>
        <w:spacing w:after="0"/>
        <w:ind w:left="0"/>
        <w:jc w:val="both"/>
      </w:pPr>
      <w:r>
        <w:rPr>
          <w:rFonts w:ascii="Times New Roman"/>
          <w:b w:val="false"/>
          <w:i w:val="false"/>
          <w:color w:val="000000"/>
          <w:sz w:val="28"/>
        </w:rPr>
        <w:t>
      7. Бейбіт жиналысты, митингті, шеруні, пикетті және демонстрацияны өткізуге Көкшетау қаласы әкімдігінің бас тартуын алған жағдайда немесе оны тыйым салу туралы шешім шығарылса, уәкілдер (ұйымдастырушылар) барлық дайындық шараларын тоқтатуға және бұл туралы ықтимал қатысушыларды тиісті хабардар ету бойынша тез арада шаралар қолданады.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