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5b39" w14:textId="f1f5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көрсетілетін қызмет регламентін бекіту туралы" Ақмола облысы әкімдігінің 2015 жылғы 12 қарашадағы № А-11/521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20 қарашадағы № А-11/561 қаулысы. Ақмола облысының Әділет департаментінде 2019 жылғы 26 қарашада № 7507 болып тіркелді. Күші жойылды - Ақмола облысы әкімдігінің 2020 жылғы 21 қаңтардағы № А-1/22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 регламентін бекіту туралы" Ақмола облысы әкімдігінің 2015 жылғы 12 қарашадағы № А-11/521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5129 болып тіркелген, 2015 жылғы 30 желтоқсанда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А-11/561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А-11/521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1" w:id="9"/>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9"/>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қызметке лицензия беру", не осы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4"/>
    <w:bookmarkStart w:name="z17" w:id="15"/>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қабылдауды жүзеге асырады, "Е-лицензиялау" мемлекеттік деректер қоры" ақпараттық жүйесінде (бұдан әрі – "Е-лицензиялау" МДҚ АЖ) тіркеуді жүргізеді және басшыға бұрыштама қоюға жолдайды – 15 минут;</w:t>
      </w:r>
    </w:p>
    <w:bookmarkEnd w:id="15"/>
    <w:bookmarkStart w:name="z18" w:id="1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bookmarkEnd w:id="16"/>
    <w:bookmarkStart w:name="z19" w:id="1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 1 жұмыс күні;</w:t>
      </w:r>
    </w:p>
    <w:bookmarkEnd w:id="17"/>
    <w:bookmarkStart w:name="z20" w:id="1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8"/>
    <w:p>
      <w:pPr>
        <w:spacing w:after="0"/>
        <w:ind w:left="0"/>
        <w:jc w:val="both"/>
      </w:pPr>
      <w:r>
        <w:rPr>
          <w:rFonts w:ascii="Times New Roman"/>
          <w:b w:val="false"/>
          <w:i w:val="false"/>
          <w:color w:val="000000"/>
          <w:sz w:val="28"/>
        </w:rPr>
        <w:t>
      медициналық қызметке лицензияны және (немесе) лицензияға қосымшаны берген жағдайда – көрсетілетін қызметті алушының біліктілік талаптарға сәйкестілігін тексеруді жүзеге асырады, лицензияны және (немесе) лицензияға қосымшаны немесе бас тарту туралы дәлелді жауапты дайындайды – 12 жұмыс күні;</w:t>
      </w:r>
    </w:p>
    <w:p>
      <w:pPr>
        <w:spacing w:after="0"/>
        <w:ind w:left="0"/>
        <w:jc w:val="both"/>
      </w:pPr>
      <w:r>
        <w:rPr>
          <w:rFonts w:ascii="Times New Roman"/>
          <w:b w:val="false"/>
          <w:i w:val="false"/>
          <w:color w:val="000000"/>
          <w:sz w:val="28"/>
        </w:rPr>
        <w:t>
      медициналық қызметке лицензияны қайта рәсімдеуді және (немесе) лицензияға қосымшаны берген жағдайда – келіп түскен құжаттарды тексереді, лицензияны қайта ресімдеуді және (немесе) лицензияға қосымшаны немесе бас тарту туралы дәлелді жауапты дайындайды – 2 жұмыс күн;</w:t>
      </w:r>
    </w:p>
    <w:p>
      <w:pPr>
        <w:spacing w:after="0"/>
        <w:ind w:left="0"/>
        <w:jc w:val="both"/>
      </w:pPr>
      <w:r>
        <w:rPr>
          <w:rFonts w:ascii="Times New Roman"/>
          <w:b w:val="false"/>
          <w:i w:val="false"/>
          <w:color w:val="000000"/>
          <w:sz w:val="28"/>
        </w:rPr>
        <w:t>
      медициналық қызметке лицензияның телнұсқасын және (немесе) лицензияға қосымшаны берген жағдайда – келіп түскен құжаттарды тексереді, лицензияның телнұсқасын және (немесе) лицензияға қосымшаны немесе бас тарту туралы дәлелді жауапты дайындайды – 1 жұмыс күн;</w:t>
      </w:r>
    </w:p>
    <w:bookmarkStart w:name="z21" w:id="19"/>
    <w:p>
      <w:pPr>
        <w:spacing w:after="0"/>
        <w:ind w:left="0"/>
        <w:jc w:val="both"/>
      </w:pPr>
      <w:r>
        <w:rPr>
          <w:rFonts w:ascii="Times New Roman"/>
          <w:b w:val="false"/>
          <w:i w:val="false"/>
          <w:color w:val="000000"/>
          <w:sz w:val="28"/>
        </w:rPr>
        <w:t>
      5) көрсетілетін қызметті берушінің басшысы "Е-лицензиялау" МДҚ АЖ арқылы медициналық қызметке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немесе бас тарту туралы дәлелді жауапқа электрондық цифрлық қолтаңба (бұдан әрі – ЭЦҚ) қол қояды. Егер көрсетілетін қызметті алушы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қағаз жеткізгіште өтініш білдірген жағдайда, құжат портал арқылы ЭЦҚ қол қойылады, басып шығарылады, басшының мөрімен және қолтаңбасымен бекітіледі – 1 сағат;</w:t>
      </w:r>
    </w:p>
    <w:bookmarkEnd w:id="19"/>
    <w:bookmarkStart w:name="z22" w:id="20"/>
    <w:p>
      <w:pPr>
        <w:spacing w:after="0"/>
        <w:ind w:left="0"/>
        <w:jc w:val="both"/>
      </w:pPr>
      <w:r>
        <w:rPr>
          <w:rFonts w:ascii="Times New Roman"/>
          <w:b w:val="false"/>
          <w:i w:val="false"/>
          <w:color w:val="000000"/>
          <w:sz w:val="28"/>
        </w:rPr>
        <w:t>
      6) көрсетілетін қызметті беруші кеңсе маманы медициналық қызметке лицензияны және (немесе) лицензияға қосымшаны, қайта рәсімделген лицензияны және (немесе) лицензияға қосымшаны, лицензияның телнұсқасына және (немесе) лицензия қосымшасына немесе бас тарту туралы дәлелді жауапты "Е-лицензиялау" МДҚ АЖ арқылы береді – 15 минут.</w:t>
      </w:r>
    </w:p>
    <w:bookmarkEnd w:id="20"/>
    <w:bookmarkStart w:name="z23" w:id="21"/>
    <w:p>
      <w:pPr>
        <w:spacing w:after="0"/>
        <w:ind w:left="0"/>
        <w:jc w:val="both"/>
      </w:pPr>
      <w:r>
        <w:rPr>
          <w:rFonts w:ascii="Times New Roman"/>
          <w:b w:val="false"/>
          <w:i w:val="false"/>
          <w:color w:val="000000"/>
          <w:sz w:val="28"/>
        </w:rPr>
        <w:t>
      6. Келесі рәсімдерді (әрекеттерді) орындауды бастауға негіз болатын мемлекеттік қызмет көрсету бойынша рәсімнің (әрекеттің) нәтижесі:</w:t>
      </w:r>
    </w:p>
    <w:bookmarkEnd w:id="21"/>
    <w:bookmarkStart w:name="z24" w:id="22"/>
    <w:p>
      <w:pPr>
        <w:spacing w:after="0"/>
        <w:ind w:left="0"/>
        <w:jc w:val="both"/>
      </w:pPr>
      <w:r>
        <w:rPr>
          <w:rFonts w:ascii="Times New Roman"/>
          <w:b w:val="false"/>
          <w:i w:val="false"/>
          <w:color w:val="000000"/>
          <w:sz w:val="28"/>
        </w:rPr>
        <w:t>
      1) құжаттарды тіркеу және басшыға бұрыштама қоюға жіберу;</w:t>
      </w:r>
    </w:p>
    <w:bookmarkEnd w:id="22"/>
    <w:bookmarkStart w:name="z25" w:id="2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3"/>
    <w:bookmarkStart w:name="z26" w:id="24"/>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одан әрі өтінішті қараудан бас тарту туралы дәлелді жауап дайындау;</w:t>
      </w:r>
    </w:p>
    <w:bookmarkEnd w:id="24"/>
    <w:bookmarkStart w:name="z27" w:id="25"/>
    <w:p>
      <w:pPr>
        <w:spacing w:after="0"/>
        <w:ind w:left="0"/>
        <w:jc w:val="both"/>
      </w:pPr>
      <w:r>
        <w:rPr>
          <w:rFonts w:ascii="Times New Roman"/>
          <w:b w:val="false"/>
          <w:i w:val="false"/>
          <w:color w:val="000000"/>
          <w:sz w:val="28"/>
        </w:rPr>
        <w:t>
      4) медициналық қызметке лицензияны және (немесе) лицензияға қосымшаны, қайта рәсімделген лицензияны және (немесе) лицензияға қосымшаны, лицензияның және (немесе) лицензия қосымшасының телнұсқасын немесе бас тарту туралы дәлелді жауап дайындау;</w:t>
      </w:r>
    </w:p>
    <w:bookmarkEnd w:id="25"/>
    <w:bookmarkStart w:name="z28" w:id="26"/>
    <w:p>
      <w:pPr>
        <w:spacing w:after="0"/>
        <w:ind w:left="0"/>
        <w:jc w:val="both"/>
      </w:pPr>
      <w:r>
        <w:rPr>
          <w:rFonts w:ascii="Times New Roman"/>
          <w:b w:val="false"/>
          <w:i w:val="false"/>
          <w:color w:val="000000"/>
          <w:sz w:val="28"/>
        </w:rPr>
        <w:t>
      5) медициналық қызметке лицензияны және (немесе) лицензия қосымшасына, қайта ресімделген лицензияға және (немесе) лицензия қосымшасына, лицензияның және (немесе) лицензия қосымшасының телнұсқасына немесе бас тарту туралы дәлелді жауапқа қол қою;</w:t>
      </w:r>
    </w:p>
    <w:bookmarkEnd w:id="26"/>
    <w:bookmarkStart w:name="z29" w:id="27"/>
    <w:p>
      <w:pPr>
        <w:spacing w:after="0"/>
        <w:ind w:left="0"/>
        <w:jc w:val="both"/>
      </w:pPr>
      <w:r>
        <w:rPr>
          <w:rFonts w:ascii="Times New Roman"/>
          <w:b w:val="false"/>
          <w:i w:val="false"/>
          <w:color w:val="000000"/>
          <w:sz w:val="28"/>
        </w:rPr>
        <w:t>
      6) медициналық қызметке лицензияны және (немесе) лицензияға қосымшаны, қайта рәсімделген лицензияны және (немесе) лицензияға қосымшаны, лицензияның телнұсқасын және (немесе) лицензия қосымшасын немесе бас тарту туралы дәлелді жауапты беру.</w:t>
      </w:r>
    </w:p>
    <w:bookmarkEnd w:id="27"/>
    <w:bookmarkStart w:name="z30"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8"/>
    <w:bookmarkStart w:name="z31"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29"/>
    <w:bookmarkStart w:name="z32" w:id="30"/>
    <w:p>
      <w:pPr>
        <w:spacing w:after="0"/>
        <w:ind w:left="0"/>
        <w:jc w:val="both"/>
      </w:pPr>
      <w:r>
        <w:rPr>
          <w:rFonts w:ascii="Times New Roman"/>
          <w:b w:val="false"/>
          <w:i w:val="false"/>
          <w:color w:val="000000"/>
          <w:sz w:val="28"/>
        </w:rPr>
        <w:t>
      1) көрсетілетін қызметті беруші кеңсе маманы;</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34" w:id="32"/>
    <w:p>
      <w:pPr>
        <w:spacing w:after="0"/>
        <w:ind w:left="0"/>
        <w:jc w:val="both"/>
      </w:pPr>
      <w:r>
        <w:rPr>
          <w:rFonts w:ascii="Times New Roman"/>
          <w:b w:val="false"/>
          <w:i w:val="false"/>
          <w:color w:val="000000"/>
          <w:sz w:val="28"/>
        </w:rPr>
        <w:t>
      3) жауапты орындаушы.</w:t>
      </w:r>
    </w:p>
    <w:bookmarkEnd w:id="32"/>
    <w:bookmarkStart w:name="z35" w:id="33"/>
    <w:p>
      <w:pPr>
        <w:spacing w:after="0"/>
        <w:ind w:left="0"/>
        <w:jc w:val="both"/>
      </w:pPr>
      <w:r>
        <w:rPr>
          <w:rFonts w:ascii="Times New Roman"/>
          <w:b w:val="false"/>
          <w:i w:val="false"/>
          <w:color w:val="000000"/>
          <w:sz w:val="28"/>
        </w:rPr>
        <w:t>
      8. Әр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33"/>
    <w:bookmarkStart w:name="z36" w:id="34"/>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берген сәттен бастап қабылдауды жүзеге асырады, "Е-лицензиялау" МДҚ АЖ арқылы тіркеуді жүргізеді және басшыға бұрыштама қоюға жолдайды – 15 минут;</w:t>
      </w:r>
    </w:p>
    <w:bookmarkEnd w:id="34"/>
    <w:bookmarkStart w:name="z37" w:id="3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bookmarkEnd w:id="35"/>
    <w:bookmarkStart w:name="z38" w:id="3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жауапты дайындайды – 1 жұмыс күні;</w:t>
      </w:r>
    </w:p>
    <w:bookmarkEnd w:id="36"/>
    <w:bookmarkStart w:name="z39" w:id="37"/>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7"/>
    <w:p>
      <w:pPr>
        <w:spacing w:after="0"/>
        <w:ind w:left="0"/>
        <w:jc w:val="both"/>
      </w:pPr>
      <w:r>
        <w:rPr>
          <w:rFonts w:ascii="Times New Roman"/>
          <w:b w:val="false"/>
          <w:i w:val="false"/>
          <w:color w:val="000000"/>
          <w:sz w:val="28"/>
        </w:rPr>
        <w:t>
      медициналық қызметке лицензияны және (немесе) лицензияға қосымшаны берген жағдайда – көрсетілетін қызметті алушының біліктілік талаптарға сәйкестілігін тексеруді жүзеге асырады, лицензияны және (немесе) лицензияға қосымшаны немесе бас тарту туралы дәлелді жауапты дайындайды – 12 жұмыс күні;</w:t>
      </w:r>
    </w:p>
    <w:p>
      <w:pPr>
        <w:spacing w:after="0"/>
        <w:ind w:left="0"/>
        <w:jc w:val="both"/>
      </w:pPr>
      <w:r>
        <w:rPr>
          <w:rFonts w:ascii="Times New Roman"/>
          <w:b w:val="false"/>
          <w:i w:val="false"/>
          <w:color w:val="000000"/>
          <w:sz w:val="28"/>
        </w:rPr>
        <w:t>
      медициналық қызметке лицензияны қайта рәсімдеуді және (немесе) лицензияға қосымшаны берген жағдайда – келіп түскен құжаттарды тексереді, лицензияны қайта рәсімдеуді және (немесе) лицензияға қосымшаны немесе бас тарту туралы дәлелді жауапты дайындайды – 2 жұмыс күні;</w:t>
      </w:r>
    </w:p>
    <w:p>
      <w:pPr>
        <w:spacing w:after="0"/>
        <w:ind w:left="0"/>
        <w:jc w:val="both"/>
      </w:pPr>
      <w:r>
        <w:rPr>
          <w:rFonts w:ascii="Times New Roman"/>
          <w:b w:val="false"/>
          <w:i w:val="false"/>
          <w:color w:val="000000"/>
          <w:sz w:val="28"/>
        </w:rPr>
        <w:t>
      медициналық қызметке лицензияның телнұсқасын және (немесе) лицензияға қосымшаны берген жағдайда – келіп түскен құжаттарды тексереді, лицензияның телнұсқасын және (немесе) лицензияға қосымшаны немесе бас тарту туралы дәлелді жауапты дайындайды – 1 жұмыс күні;</w:t>
      </w:r>
    </w:p>
    <w:bookmarkStart w:name="z40" w:id="38"/>
    <w:p>
      <w:pPr>
        <w:spacing w:after="0"/>
        <w:ind w:left="0"/>
        <w:jc w:val="both"/>
      </w:pPr>
      <w:r>
        <w:rPr>
          <w:rFonts w:ascii="Times New Roman"/>
          <w:b w:val="false"/>
          <w:i w:val="false"/>
          <w:color w:val="000000"/>
          <w:sz w:val="28"/>
        </w:rPr>
        <w:t>
      5) көрсетілетін қызметті берушінің басшысы "Е-лицензиялау" МДҚ АЖ арқылы медициналық қызметке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немесе бас тарту туралы дәлелді жауапқа электрондық цифрлық қолтаңба (бұдан әрі – ЭЦҚ) қол қояды. Егер көрсетілетін қызметті алушы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қағаз жеткізгіште өтініш білдірген жағдайда, құжатқа портал арқылы ЭЦҚ қол қойылады, басып шығарылады, басшының мөрімен және қолтаңбасымен бекітіледі – 1 сағат;</w:t>
      </w:r>
    </w:p>
    <w:bookmarkEnd w:id="38"/>
    <w:bookmarkStart w:name="z41" w:id="39"/>
    <w:p>
      <w:pPr>
        <w:spacing w:after="0"/>
        <w:ind w:left="0"/>
        <w:jc w:val="both"/>
      </w:pPr>
      <w:r>
        <w:rPr>
          <w:rFonts w:ascii="Times New Roman"/>
          <w:b w:val="false"/>
          <w:i w:val="false"/>
          <w:color w:val="000000"/>
          <w:sz w:val="28"/>
        </w:rPr>
        <w:t>
      6) көрсетілетін қызметті беруші кеңсе маманы медициналық қызметке лицензияны және (немесе) лицензияға қосымшаны, қайта рәсімделген лицензияны және (немесе) лицензияға қосымшаны, лицензияның телнұсқасын және (немесе) лицензия қосымшасын немесе бас тарту туралы дәлелді жауапты "Е-лицензиялау" МДҚ АЖ арқылы береді – 15 минут.</w:t>
      </w:r>
    </w:p>
    <w:bookmarkEnd w:id="39"/>
    <w:bookmarkStart w:name="z42" w:id="40"/>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көрсетілетін қызметті берушілермен өзара әрекет етудің, сондай-ақ ақпараттық жүйелерді пайдалану тәртібін сипаттау</w:t>
      </w:r>
    </w:p>
    <w:bookmarkEnd w:id="40"/>
    <w:bookmarkStart w:name="z43" w:id="41"/>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 ұзақтығы:</w:t>
      </w:r>
    </w:p>
    <w:bookmarkEnd w:id="41"/>
    <w:p>
      <w:pPr>
        <w:spacing w:after="0"/>
        <w:ind w:left="0"/>
        <w:jc w:val="both"/>
      </w:pPr>
      <w:r>
        <w:rPr>
          <w:rFonts w:ascii="Times New Roman"/>
          <w:b w:val="false"/>
          <w:i w:val="false"/>
          <w:color w:val="000000"/>
          <w:sz w:val="28"/>
        </w:rPr>
        <w:t>
      1-процесс – Мемлекеттік корпорация инспекторы ұсынылған құжаттарды тексереді, қызмет алушының өтінішін қабылдайды және тіркейді, құжаттардың қабылданған күнімен уақытын көрсете отырып, құжаттарды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үлгіде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(әрекеттері);</w:t>
      </w:r>
    </w:p>
    <w:p>
      <w:pPr>
        <w:spacing w:after="0"/>
        <w:ind w:left="0"/>
        <w:jc w:val="both"/>
      </w:pPr>
      <w:r>
        <w:rPr>
          <w:rFonts w:ascii="Times New Roman"/>
          <w:b w:val="false"/>
          <w:i w:val="false"/>
          <w:color w:val="000000"/>
          <w:sz w:val="28"/>
        </w:rPr>
        <w:t>
      3-процесс – Мемлекеттік корпорация инспекторы тиісті құжаттарды қабылдағанда берілген қолхатта көрсетілген мерзімде, көрсетілетін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 өтініш білдірген кезде, құжаттар қабылданған күн көрсетілетін мемлекеттік қызмет мерзіміне кірмейді.</w:t>
      </w:r>
    </w:p>
    <w:p>
      <w:pPr>
        <w:spacing w:after="0"/>
        <w:ind w:left="0"/>
        <w:jc w:val="both"/>
      </w:pPr>
      <w:r>
        <w:rPr>
          <w:rFonts w:ascii="Times New Roman"/>
          <w:b w:val="false"/>
          <w:i w:val="false"/>
          <w:color w:val="000000"/>
          <w:sz w:val="28"/>
        </w:rPr>
        <w:t>
      Құжаттар топтамасын тапсыру үшін күтудің шекті уақыты – 15 минут;</w:t>
      </w:r>
    </w:p>
    <w:p>
      <w:pPr>
        <w:spacing w:after="0"/>
        <w:ind w:left="0"/>
        <w:jc w:val="both"/>
      </w:pPr>
      <w:r>
        <w:rPr>
          <w:rFonts w:ascii="Times New Roman"/>
          <w:b w:val="false"/>
          <w:i w:val="false"/>
          <w:color w:val="000000"/>
          <w:sz w:val="28"/>
        </w:rPr>
        <w:t>
      қызмет көрсетудің шекті уақыты – 15 минут.</w:t>
      </w:r>
    </w:p>
    <w:bookmarkStart w:name="z44" w:id="42"/>
    <w:p>
      <w:pPr>
        <w:spacing w:after="0"/>
        <w:ind w:left="0"/>
        <w:jc w:val="both"/>
      </w:pPr>
      <w:r>
        <w:rPr>
          <w:rFonts w:ascii="Times New Roman"/>
          <w:b w:val="false"/>
          <w:i w:val="false"/>
          <w:color w:val="000000"/>
          <w:sz w:val="28"/>
        </w:rPr>
        <w:t>
      10.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(әрекеттерінің) кезеңділігін сипаттау:</w:t>
      </w:r>
    </w:p>
    <w:bookmarkEnd w:id="42"/>
    <w:p>
      <w:pPr>
        <w:spacing w:after="0"/>
        <w:ind w:left="0"/>
        <w:jc w:val="both"/>
      </w:pPr>
      <w:r>
        <w:rPr>
          <w:rFonts w:ascii="Times New Roman"/>
          <w:b w:val="false"/>
          <w:i w:val="false"/>
          <w:color w:val="000000"/>
          <w:sz w:val="28"/>
        </w:rPr>
        <w:t>
      көрсетілетін қызметті алушы порталда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тіркеуді іске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алушының порталда ЖСН/БСН және паролін енгізу процесі (авторизациялау процесі).</w:t>
      </w:r>
    </w:p>
    <w:p>
      <w:pPr>
        <w:spacing w:after="0"/>
        <w:ind w:left="0"/>
        <w:jc w:val="both"/>
      </w:pPr>
      <w:r>
        <w:rPr>
          <w:rFonts w:ascii="Times New Roman"/>
          <w:b w:val="false"/>
          <w:i w:val="false"/>
          <w:color w:val="000000"/>
          <w:sz w:val="28"/>
        </w:rPr>
        <w:t>
      1-шарт – порталда көрсетілетін қызметті алушы ЖСН/БСН және пароль арқылы тіркелген деректердің тұпнұсқалығын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МДҚ АЖ келіп түседі немесе түбіртекті электрондық (сканерленген) түрде бекіту.</w:t>
      </w:r>
    </w:p>
    <w:p>
      <w:pPr>
        <w:spacing w:after="0"/>
        <w:ind w:left="0"/>
        <w:jc w:val="both"/>
      </w:pPr>
      <w:r>
        <w:rPr>
          <w:rFonts w:ascii="Times New Roman"/>
          <w:b w:val="false"/>
          <w:i w:val="false"/>
          <w:color w:val="000000"/>
          <w:sz w:val="28"/>
        </w:rPr>
        <w:t>
      3-шарт – "Е-лицензиялау" МДҚ АЖ қызметті көрсету үшін төлеу фактісін тексеру;</w:t>
      </w:r>
    </w:p>
    <w:p>
      <w:pPr>
        <w:spacing w:after="0"/>
        <w:ind w:left="0"/>
        <w:jc w:val="both"/>
      </w:pPr>
      <w:r>
        <w:rPr>
          <w:rFonts w:ascii="Times New Roman"/>
          <w:b w:val="false"/>
          <w:i w:val="false"/>
          <w:color w:val="000000"/>
          <w:sz w:val="28"/>
        </w:rPr>
        <w:t>
      6-процесс – "Е-лицензиялау" МДҚ АЖ қызметті көрсету үшін төлемнің жүргізілмеуіне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"Е-лицензиялау" МДҚ АЖ қалыптастырылған мемлекеттік қызмет көрсету нәтижесін алу.</w:t>
      </w:r>
    </w:p>
    <w:p>
      <w:pPr>
        <w:spacing w:after="0"/>
        <w:ind w:left="0"/>
        <w:jc w:val="both"/>
      </w:pP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әрекетінің рәсімдер (әрекеттер) кезеңділігін сипаттау, сондай-ақ өзге де көрсетілетін қызметті берушілермен және (немесе) Мемлекеттік корпорация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46" w:id="4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43"/>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 ЭҮП – "электрондық үкіметтің порталы" ақпараттық жүйесі;</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МДҚ АЖ– "Е-лицензиялау" мемлекеттік деректер қорының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48" w:id="44"/>
    <w:p>
      <w:pPr>
        <w:spacing w:after="0"/>
        <w:ind w:left="0"/>
        <w:jc w:val="left"/>
      </w:pPr>
      <w:r>
        <w:rPr>
          <w:rFonts w:ascii="Times New Roman"/>
          <w:b/>
          <w:i w:val="false"/>
          <w:color w:val="000000"/>
        </w:rPr>
        <w:t xml:space="preserve"> "Медициналық қызметке лицензия беру" мемлекеттік қызмет көрсету бизнес-процестерінің анықтамалығы</w:t>
      </w:r>
    </w:p>
    <w:bookmarkEnd w:id="44"/>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