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e649f" w14:textId="a8e64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"Тыңайтқыштар (органикалықтарды қоспағанда) құнын субсидиялау" мемлекеттік көрсетілетін қызмет регламентін бекіту туралы" Ақмола облысы әкімдігінің 2015 жылғы 7 қазандағы № А-10/458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2019 жылғы 13 тамыздағы № А-8/379 қаулысы. Ақмола облысының Әділет департаментінде 2019 жылғы 21 тамызда № 7330 болып тіркелді. Күші жойылды - Ақмола облысы әкімдігінің 2020 жылғы 26 наурыздағы № А-4/156 қаулысымен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Ақмола облысы әкімдігінің 26.03.2020 </w:t>
      </w:r>
      <w:r>
        <w:rPr>
          <w:rFonts w:ascii="Times New Roman"/>
          <w:b w:val="false"/>
          <w:i w:val="false"/>
          <w:color w:val="ff0000"/>
          <w:sz w:val="28"/>
        </w:rPr>
        <w:t>№ А-4/156</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Заңдарына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Ақмола облысы әкімдігінің "Тыңайтқыштар (органикалықтарды қоспағанда) құнын субсидиялау" мемлекеттік көрсетілетін қызмет регламентін бекіту туралы" 2015 жылғы 7 қазандағы № А-10/458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5040 болып тіркелген, 2015 жылғы 20 қарашада "Әділет" ақпараттық-құқықтық жүйесінде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"Тыңайтқыштар (органикалықтарды қоспағанда)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13 тамыздағы</w:t>
            </w:r>
            <w:r>
              <w:br/>
            </w:r>
            <w:r>
              <w:rPr>
                <w:rFonts w:ascii="Times New Roman"/>
                <w:b w:val="false"/>
                <w:i w:val="false"/>
                <w:color w:val="000000"/>
                <w:sz w:val="20"/>
              </w:rPr>
              <w:t>№ А-8/379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7 қазандағы</w:t>
            </w:r>
            <w:r>
              <w:br/>
            </w:r>
            <w:r>
              <w:rPr>
                <w:rFonts w:ascii="Times New Roman"/>
                <w:b w:val="false"/>
                <w:i w:val="false"/>
                <w:color w:val="000000"/>
                <w:sz w:val="20"/>
              </w:rPr>
              <w:t>№ А-10/458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"Тыңайтқыштар (органикалықтарды қоспағанда) құнын субсидиялау" мемлекеттік көрсетілетін қызмет регламенті</w:t>
      </w:r>
    </w:p>
    <w:bookmarkEnd w:id="4"/>
    <w:bookmarkStart w:name="z21" w:id="5"/>
    <w:p>
      <w:pPr>
        <w:spacing w:after="0"/>
        <w:ind w:left="0"/>
        <w:jc w:val="left"/>
      </w:pPr>
      <w:r>
        <w:rPr>
          <w:rFonts w:ascii="Times New Roman"/>
          <w:b/>
          <w:i w:val="false"/>
          <w:color w:val="000000"/>
        </w:rPr>
        <w:t xml:space="preserve"> 1. Жалпы ережелер</w:t>
      </w:r>
    </w:p>
    <w:bookmarkEnd w:id="5"/>
    <w:bookmarkStart w:name="z7" w:id="6"/>
    <w:p>
      <w:pPr>
        <w:spacing w:after="0"/>
        <w:ind w:left="0"/>
        <w:jc w:val="both"/>
      </w:pPr>
      <w:r>
        <w:rPr>
          <w:rFonts w:ascii="Times New Roman"/>
          <w:b w:val="false"/>
          <w:i w:val="false"/>
          <w:color w:val="000000"/>
          <w:sz w:val="28"/>
        </w:rPr>
        <w:t>
      1. "Тыңайтқыштар (органикалықтарды қоспағанда) құнын субсидиялау" мемлекеттік көрсетілетін қызметі (бұдан әрі – мемлекеттік көрсетілетін қызмет) "Ақмола облысының ауыл шаруашылығы басқармасы" мемлекеттік мекемесімен (бұдан әрі – көрсетілетін қызметті беруші) көрсетіледі.</w:t>
      </w:r>
    </w:p>
    <w:bookmarkEnd w:id="6"/>
    <w:p>
      <w:pPr>
        <w:spacing w:after="0"/>
        <w:ind w:left="0"/>
        <w:jc w:val="both"/>
      </w:pPr>
      <w:r>
        <w:rPr>
          <w:rFonts w:ascii="Times New Roman"/>
          <w:b w:val="false"/>
          <w:i w:val="false"/>
          <w:color w:val="000000"/>
          <w:sz w:val="28"/>
        </w:rPr>
        <w:t>
      Өтінімдерді (өтпелі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8" w:id="7"/>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7"/>
    <w:bookmarkStart w:name="z9" w:id="8"/>
    <w:p>
      <w:pPr>
        <w:spacing w:after="0"/>
        <w:ind w:left="0"/>
        <w:jc w:val="both"/>
      </w:pPr>
      <w:r>
        <w:rPr>
          <w:rFonts w:ascii="Times New Roman"/>
          <w:b w:val="false"/>
          <w:i w:val="false"/>
          <w:color w:val="000000"/>
          <w:sz w:val="28"/>
        </w:rPr>
        <w:t xml:space="preserve">
      3. Мемлекеттік қызметті көрсету нәтижесі – субсидияны аудару туралы хабарлама не Қазақстан Республикасы Ауыл шаруашылығы министрінің 2015 жылғы 21 шілдедегі № 4-4/679 бұйрығымен бекітілген "Тыңайтқыштар (органикалықтарды қоспағанда) құнын субсидиялау" мемлекеттік көрсетілетін қызмет стандартының (Нормативтік құқықтық актілерді мемлекеттік тіркеу тізілімінде № 11946 болып тіркелген)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 Тиесілі субсидиялар:</w:t>
      </w:r>
    </w:p>
    <w:bookmarkEnd w:id="8"/>
    <w:p>
      <w:pPr>
        <w:spacing w:after="0"/>
        <w:ind w:left="0"/>
        <w:jc w:val="both"/>
      </w:pPr>
      <w:r>
        <w:rPr>
          <w:rFonts w:ascii="Times New Roman"/>
          <w:b w:val="false"/>
          <w:i w:val="false"/>
          <w:color w:val="000000"/>
          <w:sz w:val="28"/>
        </w:rPr>
        <w:t>
      1) ағымдағы жылы және (немесе) алдыңғы жылдың 4 (төртінші) тоқсанында тыңайтқыштарды сатушыдан сатып алынған тыңайтқыштарға (органикалықтарды қоспағанда) жұмсалған шығындарды өтеу үшін ауыл шаруашылығы тауарын өндірушілердің (бұдан әрі - ауылшартауарөндіруші) немесе ауыл шаруашылығы кооперативінің (бұдан әрі - ауылшаркооперативі);</w:t>
      </w:r>
    </w:p>
    <w:p>
      <w:pPr>
        <w:spacing w:after="0"/>
        <w:ind w:left="0"/>
        <w:jc w:val="both"/>
      </w:pPr>
      <w:r>
        <w:rPr>
          <w:rFonts w:ascii="Times New Roman"/>
          <w:b w:val="false"/>
          <w:i w:val="false"/>
          <w:color w:val="000000"/>
          <w:sz w:val="28"/>
        </w:rPr>
        <w:t>
      2) ағымдағы жылы және (немесе) алдыңғы жылдың 4 (төртінші) тоқсанында ауылшартауарөндірушілерге немесе ауылшаркооперативтеріне өткізілген тыңайтқыштардың (органикалықтарды қоспағанда) құнын арзандату үшін отандық тыңайтқыштарды өндірушілердің шоттарына аударылады.</w:t>
      </w:r>
    </w:p>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bookmarkStart w:name="z10" w:id="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 ету тәртібін сипаттау</w:t>
      </w:r>
    </w:p>
    <w:bookmarkEnd w:id="9"/>
    <w:bookmarkStart w:name="z11" w:id="10"/>
    <w:p>
      <w:pPr>
        <w:spacing w:after="0"/>
        <w:ind w:left="0"/>
        <w:jc w:val="both"/>
      </w:pPr>
      <w:r>
        <w:rPr>
          <w:rFonts w:ascii="Times New Roman"/>
          <w:b w:val="false"/>
          <w:i w:val="false"/>
          <w:color w:val="000000"/>
          <w:sz w:val="28"/>
        </w:rPr>
        <w:t xml:space="preserve">
      4. Мемлекеттік қызметті көрсету жөніндегі рәсімді (іс-қимылды) бастау үшін негіз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 болып табылады.</w:t>
      </w:r>
    </w:p>
    <w:bookmarkEnd w:id="10"/>
    <w:bookmarkStart w:name="z12" w:id="1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1"/>
    <w:p>
      <w:pPr>
        <w:spacing w:after="0"/>
        <w:ind w:left="0"/>
        <w:jc w:val="both"/>
      </w:pPr>
      <w:r>
        <w:rPr>
          <w:rFonts w:ascii="Times New Roman"/>
          <w:b w:val="false"/>
          <w:i w:val="false"/>
          <w:color w:val="000000"/>
          <w:sz w:val="28"/>
        </w:rPr>
        <w:t>
      Толық құны бойынша сатып алынған тыңайтқыштар үшін субсидия алуға:</w:t>
      </w:r>
    </w:p>
    <w:p>
      <w:pPr>
        <w:spacing w:after="0"/>
        <w:ind w:left="0"/>
        <w:jc w:val="both"/>
      </w:pPr>
      <w:r>
        <w:rPr>
          <w:rFonts w:ascii="Times New Roman"/>
          <w:b w:val="false"/>
          <w:i w:val="false"/>
          <w:color w:val="000000"/>
          <w:sz w:val="28"/>
        </w:rPr>
        <w:t>
      1) көрсетілетін қызметті берушінің жауапты орындаушысы өтінім тіркелген сәттен бастап тиісті хабарламаның электрондық цифрлық қолтаңбасын (бұдан әрі – ЭЦҚ) пайдалана отырып, оның қабылданғанын қол қою жолымен растайды – 1 жұмыс күні;</w:t>
      </w:r>
    </w:p>
    <w:p>
      <w:pPr>
        <w:spacing w:after="0"/>
        <w:ind w:left="0"/>
        <w:jc w:val="both"/>
      </w:pPr>
      <w:r>
        <w:rPr>
          <w:rFonts w:ascii="Times New Roman"/>
          <w:b w:val="false"/>
          <w:i w:val="false"/>
          <w:color w:val="000000"/>
          <w:sz w:val="28"/>
        </w:rPr>
        <w:t>
      2) көрсетілетін қызметті берушінің бюджеттік қаржыландыру және мемлекеттік сатып алулар бөлімі субсидиялаудың ақпараттық жүйесінде субсидияларды төлеу үшін төлем тапсырмаларын қалыптастырады, оларды "Қазынашылық-Клиент" ақпараттық жүйесіне жүктейді – 2 жұмыс күні;</w:t>
      </w:r>
    </w:p>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 көрсетудің нәтижесі туралы хабарламаны электрондық құжат нысанында көрсетілетін қызметті алушының "жеке кабинетіне" жолдайды – 15 минут.</w:t>
      </w:r>
    </w:p>
    <w:p>
      <w:pPr>
        <w:spacing w:after="0"/>
        <w:ind w:left="0"/>
        <w:jc w:val="both"/>
      </w:pPr>
      <w:r>
        <w:rPr>
          <w:rFonts w:ascii="Times New Roman"/>
          <w:b w:val="false"/>
          <w:i w:val="false"/>
          <w:color w:val="000000"/>
          <w:sz w:val="28"/>
        </w:rPr>
        <w:t>
      Тыңайтқышты отандық тыңайтқыштарды өндірушіден арзандатылған құны бойынша сатып алған жағдайда:</w:t>
      </w:r>
    </w:p>
    <w:p>
      <w:pPr>
        <w:spacing w:after="0"/>
        <w:ind w:left="0"/>
        <w:jc w:val="both"/>
      </w:pPr>
      <w:r>
        <w:rPr>
          <w:rFonts w:ascii="Times New Roman"/>
          <w:b w:val="false"/>
          <w:i w:val="false"/>
          <w:color w:val="000000"/>
          <w:sz w:val="28"/>
        </w:rPr>
        <w:t>
      1) көрсетілетін қызметті берушінің жауапты орындаушысы өтпелі өтінім тіркелген сәттен бастап тиісті хабарламаның ЭЦҚ пайдалана отырып, оның қабылданғанын қол қою жолымен растайды, нақтылы өткізілген тыңайтқыштар бойынша мәліметтерді енгізу үшін тыңайтқыштар өндірушісіне өтпелі өтінім жолдайды – 1 жұмыс күні;</w:t>
      </w:r>
    </w:p>
    <w:p>
      <w:pPr>
        <w:spacing w:after="0"/>
        <w:ind w:left="0"/>
        <w:jc w:val="both"/>
      </w:pPr>
      <w:r>
        <w:rPr>
          <w:rFonts w:ascii="Times New Roman"/>
          <w:b w:val="false"/>
          <w:i w:val="false"/>
          <w:color w:val="000000"/>
          <w:sz w:val="28"/>
        </w:rPr>
        <w:t>
      2) тыңайтқыштар өндірушісі нақтылы өткізілген тыңайтқыштар бойынша мәліметтерді өтпелі өтінімге енгізеді – 30 күнтізбелік күн;</w:t>
      </w:r>
    </w:p>
    <w:p>
      <w:pPr>
        <w:spacing w:after="0"/>
        <w:ind w:left="0"/>
        <w:jc w:val="both"/>
      </w:pPr>
      <w:r>
        <w:rPr>
          <w:rFonts w:ascii="Times New Roman"/>
          <w:b w:val="false"/>
          <w:i w:val="false"/>
          <w:color w:val="000000"/>
          <w:sz w:val="28"/>
        </w:rPr>
        <w:t>
      3) көрсетілетін қызметті берушінің бюджеттік қаржыландыру және мемлекеттік сатып алулар бөлімі субсидиялаудың ақпараттық жүйесінде субсидияларды төлеу үшін төлем тапсырмаларын қалыптастырады, оларды "Қазынашылық-Клиент" ақпараттық жүйесіне жүктейді – 2 жұмыс күні;</w:t>
      </w:r>
    </w:p>
    <w:p>
      <w:pPr>
        <w:spacing w:after="0"/>
        <w:ind w:left="0"/>
        <w:jc w:val="both"/>
      </w:pPr>
      <w:r>
        <w:rPr>
          <w:rFonts w:ascii="Times New Roman"/>
          <w:b w:val="false"/>
          <w:i w:val="false"/>
          <w:color w:val="000000"/>
          <w:sz w:val="28"/>
        </w:rPr>
        <w:t>
      4) көрсетілетін қызметті берушінің жауапты орындаушысы мемлекеттік қызмет көрсетудің нәтижесі туралы хабарламаны электрондық құжат нысанында көрсетілетін қызметті алушының "жеке кабинетіне" жолдайды – 15 минут.</w:t>
      </w:r>
    </w:p>
    <w:bookmarkStart w:name="z13" w:id="12"/>
    <w:p>
      <w:pPr>
        <w:spacing w:after="0"/>
        <w:ind w:left="0"/>
        <w:jc w:val="both"/>
      </w:pPr>
      <w:r>
        <w:rPr>
          <w:rFonts w:ascii="Times New Roman"/>
          <w:b w:val="false"/>
          <w:i w:val="false"/>
          <w:color w:val="000000"/>
          <w:sz w:val="28"/>
        </w:rPr>
        <w:t>
      6. Келесі рәсімнің (іс-қимылдың) орындалуына негіз болатын мемлекеттік қызметті көрсету бойынша рәсімнің (іс-қимылдың) нәтижесі:</w:t>
      </w:r>
    </w:p>
    <w:bookmarkEnd w:id="12"/>
    <w:p>
      <w:pPr>
        <w:spacing w:after="0"/>
        <w:ind w:left="0"/>
        <w:jc w:val="both"/>
      </w:pPr>
      <w:r>
        <w:rPr>
          <w:rFonts w:ascii="Times New Roman"/>
          <w:b w:val="false"/>
          <w:i w:val="false"/>
          <w:color w:val="000000"/>
          <w:sz w:val="28"/>
        </w:rPr>
        <w:t>
      Толық құны бойынша сатып алынған тыңайтқыштар үшін субсидия алуға:</w:t>
      </w:r>
    </w:p>
    <w:p>
      <w:pPr>
        <w:spacing w:after="0"/>
        <w:ind w:left="0"/>
        <w:jc w:val="both"/>
      </w:pPr>
      <w:r>
        <w:rPr>
          <w:rFonts w:ascii="Times New Roman"/>
          <w:b w:val="false"/>
          <w:i w:val="false"/>
          <w:color w:val="000000"/>
          <w:sz w:val="28"/>
        </w:rPr>
        <w:t>
      1) өтінімді тіркеу, өтінімді қабылдауды растау;</w:t>
      </w:r>
    </w:p>
    <w:p>
      <w:pPr>
        <w:spacing w:after="0"/>
        <w:ind w:left="0"/>
        <w:jc w:val="both"/>
      </w:pPr>
      <w:r>
        <w:rPr>
          <w:rFonts w:ascii="Times New Roman"/>
          <w:b w:val="false"/>
          <w:i w:val="false"/>
          <w:color w:val="000000"/>
          <w:sz w:val="28"/>
        </w:rPr>
        <w:t>
      2) төлем тапсырмаларын қалыптастыру;</w:t>
      </w:r>
    </w:p>
    <w:p>
      <w:pPr>
        <w:spacing w:after="0"/>
        <w:ind w:left="0"/>
        <w:jc w:val="both"/>
      </w:pPr>
      <w:r>
        <w:rPr>
          <w:rFonts w:ascii="Times New Roman"/>
          <w:b w:val="false"/>
          <w:i w:val="false"/>
          <w:color w:val="000000"/>
          <w:sz w:val="28"/>
        </w:rPr>
        <w:t>
      3) хабарламаны жолдау.</w:t>
      </w:r>
    </w:p>
    <w:p>
      <w:pPr>
        <w:spacing w:after="0"/>
        <w:ind w:left="0"/>
        <w:jc w:val="both"/>
      </w:pPr>
      <w:r>
        <w:rPr>
          <w:rFonts w:ascii="Times New Roman"/>
          <w:b w:val="false"/>
          <w:i w:val="false"/>
          <w:color w:val="000000"/>
          <w:sz w:val="28"/>
        </w:rPr>
        <w:t>
      Тыңайтқышты отандық тыңайтқыштарды өндірушіден арзандатылған құны бойынша сатып алған жағдайда:</w:t>
      </w:r>
    </w:p>
    <w:p>
      <w:pPr>
        <w:spacing w:after="0"/>
        <w:ind w:left="0"/>
        <w:jc w:val="both"/>
      </w:pPr>
      <w:r>
        <w:rPr>
          <w:rFonts w:ascii="Times New Roman"/>
          <w:b w:val="false"/>
          <w:i w:val="false"/>
          <w:color w:val="000000"/>
          <w:sz w:val="28"/>
        </w:rPr>
        <w:t>
      1) өтпелі өтінімді тіркеу, өтпелі өтінімді қабылдауды растау, тыңайтқыштар өндірушісіне өтпелі өтінімді жолдау;</w:t>
      </w:r>
    </w:p>
    <w:p>
      <w:pPr>
        <w:spacing w:after="0"/>
        <w:ind w:left="0"/>
        <w:jc w:val="both"/>
      </w:pPr>
      <w:r>
        <w:rPr>
          <w:rFonts w:ascii="Times New Roman"/>
          <w:b w:val="false"/>
          <w:i w:val="false"/>
          <w:color w:val="000000"/>
          <w:sz w:val="28"/>
        </w:rPr>
        <w:t>
      2) өтпелі өтінімге мәліметтерді енгізу;</w:t>
      </w:r>
    </w:p>
    <w:p>
      <w:pPr>
        <w:spacing w:after="0"/>
        <w:ind w:left="0"/>
        <w:jc w:val="both"/>
      </w:pPr>
      <w:r>
        <w:rPr>
          <w:rFonts w:ascii="Times New Roman"/>
          <w:b w:val="false"/>
          <w:i w:val="false"/>
          <w:color w:val="000000"/>
          <w:sz w:val="28"/>
        </w:rPr>
        <w:t>
      3) төлем тапсырмаларын қалыптастыру;</w:t>
      </w:r>
    </w:p>
    <w:p>
      <w:pPr>
        <w:spacing w:after="0"/>
        <w:ind w:left="0"/>
        <w:jc w:val="both"/>
      </w:pPr>
      <w:r>
        <w:rPr>
          <w:rFonts w:ascii="Times New Roman"/>
          <w:b w:val="false"/>
          <w:i w:val="false"/>
          <w:color w:val="000000"/>
          <w:sz w:val="28"/>
        </w:rPr>
        <w:t>
      4) хабарламаны жолдау.</w:t>
      </w:r>
    </w:p>
    <w:bookmarkStart w:name="z14" w:id="1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әрекет ету тәртібін сипаттау</w:t>
      </w:r>
    </w:p>
    <w:bookmarkEnd w:id="13"/>
    <w:bookmarkStart w:name="z15" w:id="1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4"/>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2) тыңайтқыштар өндірушісі;</w:t>
      </w:r>
    </w:p>
    <w:p>
      <w:pPr>
        <w:spacing w:after="0"/>
        <w:ind w:left="0"/>
        <w:jc w:val="both"/>
      </w:pPr>
      <w:r>
        <w:rPr>
          <w:rFonts w:ascii="Times New Roman"/>
          <w:b w:val="false"/>
          <w:i w:val="false"/>
          <w:color w:val="000000"/>
          <w:sz w:val="28"/>
        </w:rPr>
        <w:t>
      3) көрсетілетін қызметті берушінің бюджеттік қаржыландыру және мемлекеттік сатып алулар бөлімі.</w:t>
      </w:r>
    </w:p>
    <w:bookmarkStart w:name="z16" w:id="15"/>
    <w:p>
      <w:pPr>
        <w:spacing w:after="0"/>
        <w:ind w:left="0"/>
        <w:jc w:val="both"/>
      </w:pPr>
      <w:r>
        <w:rPr>
          <w:rFonts w:ascii="Times New Roman"/>
          <w:b w:val="false"/>
          <w:i w:val="false"/>
          <w:color w:val="000000"/>
          <w:sz w:val="28"/>
        </w:rPr>
        <w:t>
      8. Әрбір рәсімдердің (іс-қимылдардың) ұзақтығын көрсете отырып, құрылымдық бөлімшелердің (қызметкерлердің) арасындағы рәсімдердің (іс-қимылдардың) кезеңділігін сипаттау:</w:t>
      </w:r>
    </w:p>
    <w:bookmarkEnd w:id="15"/>
    <w:p>
      <w:pPr>
        <w:spacing w:after="0"/>
        <w:ind w:left="0"/>
        <w:jc w:val="both"/>
      </w:pPr>
      <w:r>
        <w:rPr>
          <w:rFonts w:ascii="Times New Roman"/>
          <w:b w:val="false"/>
          <w:i w:val="false"/>
          <w:color w:val="000000"/>
          <w:sz w:val="28"/>
        </w:rPr>
        <w:t>
      Толық құны бойынша сатып алынған тыңайтқыштар үшін субсидия алуға:</w:t>
      </w:r>
    </w:p>
    <w:p>
      <w:pPr>
        <w:spacing w:after="0"/>
        <w:ind w:left="0"/>
        <w:jc w:val="both"/>
      </w:pPr>
      <w:r>
        <w:rPr>
          <w:rFonts w:ascii="Times New Roman"/>
          <w:b w:val="false"/>
          <w:i w:val="false"/>
          <w:color w:val="000000"/>
          <w:sz w:val="28"/>
        </w:rPr>
        <w:t>
      1) көрсетілетін қызметті берушінің жауапты орындаушысы өтінім тіркелген сәттен бастап тиісті хабарламаның ЭЦҚ пайдалана отырып, оның қабылданғанын қол қою жолымен растайды – 1 жұмыс күні;</w:t>
      </w:r>
    </w:p>
    <w:p>
      <w:pPr>
        <w:spacing w:after="0"/>
        <w:ind w:left="0"/>
        <w:jc w:val="both"/>
      </w:pPr>
      <w:r>
        <w:rPr>
          <w:rFonts w:ascii="Times New Roman"/>
          <w:b w:val="false"/>
          <w:i w:val="false"/>
          <w:color w:val="000000"/>
          <w:sz w:val="28"/>
        </w:rPr>
        <w:t>
      2) көрсетілетін қызметті берушінің бюджеттік қаржыландыру және мемлекеттік сатып алулар бөлімі субсидиялаудың ақпараттық жүйесінде субсидияларды төлеу үшін төлем тапсырмаларын қалыптастырады, оларды "Қазынашылық-Клиент" ақпараттық жүйесіне жүктейді – 2 жұмыс күні;</w:t>
      </w:r>
    </w:p>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 көрсетудің нәтижесі туралы хабарламаны электрондық құжат нысанында көрсетілетін қызметті алушының "жеке кабинетіне" жолдайды – 15 минут.</w:t>
      </w:r>
    </w:p>
    <w:p>
      <w:pPr>
        <w:spacing w:after="0"/>
        <w:ind w:left="0"/>
        <w:jc w:val="both"/>
      </w:pPr>
      <w:r>
        <w:rPr>
          <w:rFonts w:ascii="Times New Roman"/>
          <w:b w:val="false"/>
          <w:i w:val="false"/>
          <w:color w:val="000000"/>
          <w:sz w:val="28"/>
        </w:rPr>
        <w:t>
      Тыңайтқышты отандық тыңайтқыштарды өндірушіден арзандатылған құны бойынша сатып алған жағдайда:</w:t>
      </w:r>
    </w:p>
    <w:p>
      <w:pPr>
        <w:spacing w:after="0"/>
        <w:ind w:left="0"/>
        <w:jc w:val="both"/>
      </w:pPr>
      <w:r>
        <w:rPr>
          <w:rFonts w:ascii="Times New Roman"/>
          <w:b w:val="false"/>
          <w:i w:val="false"/>
          <w:color w:val="000000"/>
          <w:sz w:val="28"/>
        </w:rPr>
        <w:t>
      1) көрсетілетін қызметті берушінің жауапты орындаушысы өтпелі өтінім тіркелген сәттен бастап тиісті хабарламаның ЭЦҚ пайдалана отырып, оның қабылданғанын қол қою жолымен растайды, нақтылы өткізілген тыңайтқыштар бойынша мәліметтерді енгізу үшін тыңайтқыштар өндірушісіне өтпелі өтінім жолдайды – 1 жұмыс күні;</w:t>
      </w:r>
    </w:p>
    <w:p>
      <w:pPr>
        <w:spacing w:after="0"/>
        <w:ind w:left="0"/>
        <w:jc w:val="both"/>
      </w:pPr>
      <w:r>
        <w:rPr>
          <w:rFonts w:ascii="Times New Roman"/>
          <w:b w:val="false"/>
          <w:i w:val="false"/>
          <w:color w:val="000000"/>
          <w:sz w:val="28"/>
        </w:rPr>
        <w:t>
      2) тыңайтқыштар өндірушісі нақтылы өткізілген тыңайтқыштар бойынша мәліметтерді өтпелі өтінімге енгізеді – 30 күнтізбелік күн;</w:t>
      </w:r>
    </w:p>
    <w:p>
      <w:pPr>
        <w:spacing w:after="0"/>
        <w:ind w:left="0"/>
        <w:jc w:val="both"/>
      </w:pPr>
      <w:r>
        <w:rPr>
          <w:rFonts w:ascii="Times New Roman"/>
          <w:b w:val="false"/>
          <w:i w:val="false"/>
          <w:color w:val="000000"/>
          <w:sz w:val="28"/>
        </w:rPr>
        <w:t>
      3) көрсетілетін қызметті берушінің бюджеттік қаржыландыру және мемлекеттік сатып алулар бөлімі субсидиялаудың ақпараттық жүйесінде субсидияларды төлеу үшін төлем тапсырмаларын қалыптастырады, оларды "Қазынашылық-Клиент" ақпараттық жүйесіне жүктейді – 2 жұмыс күні;</w:t>
      </w:r>
    </w:p>
    <w:p>
      <w:pPr>
        <w:spacing w:after="0"/>
        <w:ind w:left="0"/>
        <w:jc w:val="both"/>
      </w:pPr>
      <w:r>
        <w:rPr>
          <w:rFonts w:ascii="Times New Roman"/>
          <w:b w:val="false"/>
          <w:i w:val="false"/>
          <w:color w:val="000000"/>
          <w:sz w:val="28"/>
        </w:rPr>
        <w:t>
      4) көрсетілетін қызметті берушінің жауапты орындаушысы мемлекеттік қызмет көрсетудің нәтижесі туралы хабарламаны электрондық құжат нысанында көрсетілетін қызметті алушының "жеке кабинетіне" жолдайды – 15 минут.</w:t>
      </w:r>
    </w:p>
    <w:bookmarkStart w:name="z17" w:id="16"/>
    <w:p>
      <w:pPr>
        <w:spacing w:after="0"/>
        <w:ind w:left="0"/>
        <w:jc w:val="left"/>
      </w:pPr>
      <w:r>
        <w:rPr>
          <w:rFonts w:ascii="Times New Roman"/>
          <w:b/>
          <w:i w:val="false"/>
          <w:color w:val="000000"/>
        </w:rPr>
        <w:t xml:space="preserve"> 4. Мемлекеттік қызметті көрсету процесінде ақпараттық жүйелерді пайдалану тәртібінің сипаттамасы</w:t>
      </w:r>
    </w:p>
    <w:bookmarkEnd w:id="16"/>
    <w:bookmarkStart w:name="z18" w:id="17"/>
    <w:p>
      <w:pPr>
        <w:spacing w:after="0"/>
        <w:ind w:left="0"/>
        <w:jc w:val="both"/>
      </w:pPr>
      <w:r>
        <w:rPr>
          <w:rFonts w:ascii="Times New Roman"/>
          <w:b w:val="false"/>
          <w:i w:val="false"/>
          <w:color w:val="000000"/>
          <w:sz w:val="28"/>
        </w:rPr>
        <w:t>
      9. Мемлекеттік қызметті портал арқылы көрсеткен кезінде көрсетілетін қызметті беруші мен көрсетілетін қызметті алушының рәсімдерінің (іс-қимылдарының) кезеңділігін және жүгіну тәртібін сипаттау:</w:t>
      </w:r>
    </w:p>
    <w:bookmarkEnd w:id="17"/>
    <w:p>
      <w:pPr>
        <w:spacing w:after="0"/>
        <w:ind w:left="0"/>
        <w:jc w:val="both"/>
      </w:pPr>
      <w:r>
        <w:rPr>
          <w:rFonts w:ascii="Times New Roman"/>
          <w:b w:val="false"/>
          <w:i w:val="false"/>
          <w:color w:val="000000"/>
          <w:sz w:val="28"/>
        </w:rPr>
        <w:t xml:space="preserve">
      көрсетілетін қызметті алушы порталға ЭЦҚ куәландырылған электрондық құжат нысанында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толық құны бойынша сатып алынған тыңайтқыштар үшін субсидиялар алуға өтінімді немесе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тыңайтқышты отандық өндірушіден арзандатылған құны бойынша сатып алған кезде тиесілі субсидияларды төлеу туралы өтпелі өтінімді ұсынады.</w:t>
      </w:r>
    </w:p>
    <w:p>
      <w:pPr>
        <w:spacing w:after="0"/>
        <w:ind w:left="0"/>
        <w:jc w:val="both"/>
      </w:pPr>
      <w:r>
        <w:rPr>
          <w:rFonts w:ascii="Times New Roman"/>
          <w:b w:val="false"/>
          <w:i w:val="false"/>
          <w:color w:val="000000"/>
          <w:sz w:val="28"/>
        </w:rPr>
        <w:t>
      Көрсетілетін қызметті алушы порталда жеке сәйкестендіру нөмірі (бұдан әрі – ЖСН) және бизнес-сәйкестендіру нөмірі (бұдан әрі – БСН), сондай-ақ пароль арқылы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мемлекеттік қызметті алу үшін көрсетілетін қызметті алушының порталда ЖСН/БСН және паролін енгізу процесі (авторизация процесі);</w:t>
      </w:r>
    </w:p>
    <w:p>
      <w:pPr>
        <w:spacing w:after="0"/>
        <w:ind w:left="0"/>
        <w:jc w:val="both"/>
      </w:pPr>
      <w:r>
        <w:rPr>
          <w:rFonts w:ascii="Times New Roman"/>
          <w:b w:val="false"/>
          <w:i w:val="false"/>
          <w:color w:val="000000"/>
          <w:sz w:val="28"/>
        </w:rPr>
        <w:t>
      1-шарт – порталда ЖСН/БСН және пароль арқылы тіркелген көрсетілетін қызметті алушы туралы деректердің түпнұсқалылығын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бар болуына байланысты порталмен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түріне электрондық түрдегі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бекітумен көрсетілетін қызметті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w:t>
      </w:r>
    </w:p>
    <w:p>
      <w:pPr>
        <w:spacing w:after="0"/>
        <w:ind w:left="0"/>
        <w:jc w:val="both"/>
      </w:pPr>
      <w:r>
        <w:rPr>
          <w:rFonts w:ascii="Times New Roman"/>
          <w:b w:val="false"/>
          <w:i w:val="false"/>
          <w:color w:val="000000"/>
          <w:sz w:val="28"/>
        </w:rPr>
        <w:t>
      2-шарт – порталда ЭЦҚ тіркеу куәлігінің қолданыс мерзімін және қайта шақыртып алынған (жойылған) тіркеу куәліктерінің тізімінде жоқ екендігін, сондай-ақ сәйкестендіру деректерінің (сауалда көрсетілген ЖСН/БСН және ЭЦҚ тіркеу куәлігінде көрсетілген ЖСН/БСН арасында)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сұратып отырған қызметтен бас тарту туралы хабарлама қалыптастыру;</w:t>
      </w:r>
    </w:p>
    <w:p>
      <w:pPr>
        <w:spacing w:after="0"/>
        <w:ind w:left="0"/>
        <w:jc w:val="both"/>
      </w:pPr>
      <w:r>
        <w:rPr>
          <w:rFonts w:ascii="Times New Roman"/>
          <w:b w:val="false"/>
          <w:i w:val="false"/>
          <w:color w:val="000000"/>
          <w:sz w:val="28"/>
        </w:rPr>
        <w:t>
      5-процесс – көрсетілетін қызметті берушімен сауалды өңдеу үшін автоматтандырылған жұмыс орнында өңірлік "электрондық үкімет" шлюзі арқылы ЭЦҚ куәландырылған (қойылған) (көрсетілетін қызметті алушының сауалы) электрондық құжатын "электрондық үкімет" шлюзі арқылы жолдау;</w:t>
      </w:r>
    </w:p>
    <w:p>
      <w:pPr>
        <w:spacing w:after="0"/>
        <w:ind w:left="0"/>
        <w:jc w:val="both"/>
      </w:pP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көрсетілетін қызметті берушінің рәсімдері (іс -қимылдары);</w:t>
      </w:r>
    </w:p>
    <w:p>
      <w:pPr>
        <w:spacing w:after="0"/>
        <w:ind w:left="0"/>
        <w:jc w:val="both"/>
      </w:pPr>
      <w:r>
        <w:rPr>
          <w:rFonts w:ascii="Times New Roman"/>
          <w:b w:val="false"/>
          <w:i w:val="false"/>
          <w:color w:val="000000"/>
          <w:sz w:val="28"/>
        </w:rPr>
        <w:t>
      7-процесс – көрсетілетін қызметті алушымен мемлекеттік қызметті көрсету нәтижесін алу.</w:t>
      </w:r>
    </w:p>
    <w:p>
      <w:pPr>
        <w:spacing w:after="0"/>
        <w:ind w:left="0"/>
        <w:jc w:val="both"/>
      </w:pPr>
      <w:r>
        <w:rPr>
          <w:rFonts w:ascii="Times New Roman"/>
          <w:b w:val="false"/>
          <w:i w:val="false"/>
          <w:color w:val="000000"/>
          <w:sz w:val="28"/>
        </w:rPr>
        <w:t xml:space="preserve">
      Портал арқылы мемлекеттік қызмет көрсетуге қатысатын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өзара әрекетінің, рәсімдер (іс-қимылдар) кезенділігінің толық сипаттамасы, сондай-ақ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w:t>
            </w:r>
            <w:r>
              <w:br/>
            </w:r>
            <w:r>
              <w:rPr>
                <w:rFonts w:ascii="Times New Roman"/>
                <w:b w:val="false"/>
                <w:i w:val="false"/>
                <w:color w:val="000000"/>
                <w:sz w:val="20"/>
              </w:rPr>
              <w:t>(органикалықтарды қоспағанда)</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әрекет етуінің диаграммасы</w:t>
      </w:r>
    </w:p>
    <w:p>
      <w:pPr>
        <w:spacing w:after="0"/>
        <w:ind w:left="0"/>
        <w:jc w:val="left"/>
      </w:pPr>
      <w:r>
        <w:br/>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Аббревиатураның мағынасы:</w:t>
      </w:r>
    </w:p>
    <w:p>
      <w:pPr>
        <w:spacing w:after="0"/>
        <w:ind w:left="0"/>
        <w:jc w:val="both"/>
      </w:pPr>
      <w:r>
        <w:rPr>
          <w:rFonts w:ascii="Times New Roman"/>
          <w:b w:val="false"/>
          <w:i w:val="false"/>
          <w:color w:val="000000"/>
          <w:sz w:val="28"/>
        </w:rPr>
        <w:t>
      Портал – "электрондық үкімет" веб-порталы: www.egov.kz.</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w:t>
            </w:r>
            <w:r>
              <w:br/>
            </w:r>
            <w:r>
              <w:rPr>
                <w:rFonts w:ascii="Times New Roman"/>
                <w:b w:val="false"/>
                <w:i w:val="false"/>
                <w:color w:val="000000"/>
                <w:sz w:val="20"/>
              </w:rPr>
              <w:t>(органикалықтарды</w:t>
            </w:r>
            <w:r>
              <w:br/>
            </w:r>
            <w:r>
              <w:rPr>
                <w:rFonts w:ascii="Times New Roman"/>
                <w:b w:val="false"/>
                <w:i w:val="false"/>
                <w:color w:val="000000"/>
                <w:sz w:val="20"/>
              </w:rPr>
              <w:t>қоспағанда)құнын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"Тыңайтқыштар (органикалықтарды қоспағанда) құнын субсидиялау" мемлекеттік қызмет көрсетудің бизнес-процестерінің анықтамалығы</w:t>
      </w:r>
    </w:p>
    <w:p>
      <w:pPr>
        <w:spacing w:after="0"/>
        <w:ind w:left="0"/>
        <w:jc w:val="both"/>
      </w:pPr>
      <w:r>
        <w:rPr>
          <w:rFonts w:ascii="Times New Roman"/>
          <w:b w:val="false"/>
          <w:i w:val="false"/>
          <w:color w:val="000000"/>
          <w:sz w:val="28"/>
        </w:rPr>
        <w:t>
      Толық құны бойынша сатып алынған тыңайтқыштар үшін субсидия алуға: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Тыңайтқышты отандық тыңайтқыштарды өндірушіден арзандатылған құны бойынша сатып алған жағдайда: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