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8de0" w14:textId="b368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 Астана қаласы әкімдігінің 2016 жылғы 5 қазандағы № 120-1848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2019 жылғы 27 ақпандағы № 510-325 қаулысы. Астана қаласының Әділет департаментінде 2019 жылғы 4 наурызда № 1205 болып тіркелді. Күші жойылды - Нұр-Сұлтан қаласы әкімдігінің 2020 жылғы 21 қазандағы № 510-2362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21.10.2020 </w:t>
      </w:r>
      <w:r>
        <w:rPr>
          <w:rFonts w:ascii="Times New Roman"/>
          <w:b w:val="false"/>
          <w:i w:val="false"/>
          <w:color w:val="ff0000"/>
          <w:sz w:val="28"/>
        </w:rPr>
        <w:t>№ 510-2362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"Эскизді (эскиздік жобаны) келісуден өткізу" мемлекеттік қызмет көрсетілген стандартын бекіту туралы" Қазақстан Республикасы Ұлттық экономика министрінің міндетін атқарушының 2016 жылғы 17 наурыздағы № 137 бұйрығына өзгеріс енгізу туралы" Қазақстан Республикасы Инвестициялар және даму министрінің 2017 жылғы 3 шілдедегі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15558 болып тіркелген)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 регламентін бекіту туралы" Астана қаласы әкімдігінің 2016 жылғы 5 қазандағы № 120-1848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1072 болып тіркелген, 2016 жылғы 5 қарашадағы "Астана ақшамы", "Вечерняя Астана"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қаулымен бекітілген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"Астана қаласының Сәулет, қала құрылысы және жер қатынастары басқармасы" мемлекеттік мекемесінің басшысы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қаулыны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бірінші орынбасары С.М. Хорошунға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2019 жылғы 27 ақпандағы</w:t>
            </w:r>
            <w:r>
              <w:br/>
            </w:r>
            <w:r>
              <w:rPr>
                <w:rFonts w:ascii="Times New Roman"/>
                <w:b w:val="false"/>
                <w:i w:val="false"/>
                <w:color w:val="000000"/>
                <w:sz w:val="20"/>
              </w:rPr>
              <w:t>№ 510-325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"Эскизді (эскиздік жобаны) келісуден өткізу" мемлекеттік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қызметті (бұдан әрі – мемлекеттік қызмет) Астана қаласы әкімдігінің уәкілетті органы – "Астана қаласының Сәулет, қала құрылысы және жер қатынастары басқармасы" мемлекеттік мекемесі (бұдан әрі көрсетілетін қызметті беруші) "Эскизді (эскиздік жобаны) келісуден өткізу" мемлекеттік көрсетілген қызмет стандартын бекіту туралы" Қазақстан Республикасы Ұлттық экономика министрінің міндетін атқарушының 2016 жылғы 17 наурыздағы № 137 бұйрығына өзгеріс енгізу туралы" Қазақстан Республикасының Инвестициялар және даму министрінің 2017 жылғы 3 шілдедегі № 434 бұйрығымен бекітілген "Эскизді (эскиздік жобаны) келісуден өткізу"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Стандарт) (Нормативтік құқықтық актілерді мемлекеттік тіркеу тізілімінде № 15558 болып тіркелген) сәйкес көрсетеді.</w:t>
      </w:r>
    </w:p>
    <w:bookmarkEnd w:id="8"/>
    <w:p>
      <w:pPr>
        <w:spacing w:after="0"/>
        <w:ind w:left="0"/>
        <w:jc w:val="both"/>
      </w:pPr>
      <w:r>
        <w:rPr>
          <w:rFonts w:ascii="Times New Roman"/>
          <w:b w:val="false"/>
          <w:i w:val="false"/>
          <w:color w:val="000000"/>
          <w:sz w:val="28"/>
        </w:rPr>
        <w:t>
      Мемлекеттік қызмет жеке және заңды тұлғаларға (немесе сенімхат бойынша заңды тұлғаның уәкілетті өкіліне) (бұдан әрі көрсетілетін қызметті алушы) тегін көрсетіледі.</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Мемлекеттік корпорация)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эскизді (эскиздік жобаны) келісу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 мен негіздемелер бойынша мемлекеттік қызметті көрсетуден бас тарту туралы дәлелді жауап.</w:t>
      </w:r>
    </w:p>
    <w:bookmarkEnd w:id="1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алушының құжаттар топтамасын қабылдау мемлекеттік қызметті көрсету бойынша рәсімді (іс-қимылды) бастауға негіздеме болып табылады.</w:t>
      </w:r>
    </w:p>
    <w:bookmarkEnd w:id="12"/>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өтінішті қарау және техникалық және (немесе) технологиялық жағынан күрделі емес объектілердің эскизін (эскиздік жобасын) келісу мерзімі – 10 (он) жұмыс күні:</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арқылы түскен құжаттар топтамасын тіркеуді жүзеге асырады және көрсетілетін қызметті берушінің жауапты орындаушысын айқындау үшін көрсетілетін қызметті берушінің басшысына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және көрсетілетін қызметті берушінің жауапты орындаушысын айқындайды – 1 (бір) жұмыс күні;</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зерттейді, көрсетілетін қызметті берушінің басшысы қарастыру үшін жобаны (эскиздік жобаны) дайындайды – 6 (алты) жұмыс күні. Көрсетілетін қызметті алушы толық емес құжаттар топтамасын және (немесе) әрекет ету мерзімі өтіп кеткен құжаттарды ұсынған жағдайда, сондай-ақ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негіздер бойынша Стандартқа сәйкес 5 (бесінші) жұмыс күнінде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4) көрсетілетін қызметті берушінің басшысы эскиздік жобаға немесе мемлекеттік қызмет көрсетуден бас тарту туралы дәлелді жауапқа қол қояды – 1 (бір) жұмыс күні;</w:t>
      </w:r>
    </w:p>
    <w:p>
      <w:pPr>
        <w:spacing w:after="0"/>
        <w:ind w:left="0"/>
        <w:jc w:val="both"/>
      </w:pPr>
      <w:r>
        <w:rPr>
          <w:rFonts w:ascii="Times New Roman"/>
          <w:b w:val="false"/>
          <w:i w:val="false"/>
          <w:color w:val="000000"/>
          <w:sz w:val="28"/>
        </w:rPr>
        <w:t>
      5) көрсетілетін қызметті берушінің қызметкері келісілген эскиздік жобаны немесе мемлекеттік қызмет көрсетуден бас тарту туралы дәлелді жауапты тіркейді және Мемлекеттік корпорация курьеріне береді – 1 (бір) жұмыс күні;</w:t>
      </w:r>
    </w:p>
    <w:p>
      <w:pPr>
        <w:spacing w:after="0"/>
        <w:ind w:left="0"/>
        <w:jc w:val="both"/>
      </w:pPr>
      <w:r>
        <w:rPr>
          <w:rFonts w:ascii="Times New Roman"/>
          <w:b w:val="false"/>
          <w:i w:val="false"/>
          <w:color w:val="000000"/>
          <w:sz w:val="28"/>
        </w:rPr>
        <w:t>
      Өтінішті қарау және техникалық және (немесе) технологиялық жағынан күрделі объектілердің эскизін (эскиздік жобасын) келісу мерзімі – 15 (он бес) жұмыс күні:</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арқылы түскен көрсетілетін қызметті алушының құжаттар топтамасын тіркеуді жүзеге асырады және көрсетілетін қызметті берушінің жауапты орындаушысын айқындау үшін көрсетілетін қызметті берушінің басшысына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және көрсетілетін қызметті берушінің жауапты орындаушысын айқындайды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зерттейді, көрсетілетін қызметті берушінің басшысы қарастыру үшін жобаны (эскиздік жобаны) дайындайды – 11 (он бір) жұмыс күні. Көрсетілетін қызметті алушы толық емес құжаттар топтамасын және (немесе) әрекет етумерзімі өтіп кеткен құжаттарды ұсынған жағдайда, сондай-ақ Стандарттың 10-тармағымен қарастырылған негіздер бойынша Стандартқа сәйкес 5 (бесінші) жұмыс күнінде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4) көрсетілетін қызметті берушінің басшысы эскиздік жобаға немесе мемлекеттік қызмет көрсетуден бас тарту туралы дәлелді жауапқа қол қояды – 1 (бір) жұмыс күні;</w:t>
      </w:r>
    </w:p>
    <w:p>
      <w:pPr>
        <w:spacing w:after="0"/>
        <w:ind w:left="0"/>
        <w:jc w:val="both"/>
      </w:pPr>
      <w:r>
        <w:rPr>
          <w:rFonts w:ascii="Times New Roman"/>
          <w:b w:val="false"/>
          <w:i w:val="false"/>
          <w:color w:val="000000"/>
          <w:sz w:val="28"/>
        </w:rPr>
        <w:t>
      5) көрсетілетін қызметті берушінің қызметкері келісілген эскиздік жобаны немесе мемлекеттік қызмет көрсетуден бас тарту туралы дәлелді жауапты тіркейді және Мемлекеттік корпорация курьеріне береді – 1 (бір) жұмыс күні.</w:t>
      </w:r>
    </w:p>
    <w:p>
      <w:pPr>
        <w:spacing w:after="0"/>
        <w:ind w:left="0"/>
        <w:jc w:val="both"/>
      </w:pPr>
      <w:r>
        <w:rPr>
          <w:rFonts w:ascii="Times New Roman"/>
          <w:b w:val="false"/>
          <w:i w:val="false"/>
          <w:color w:val="000000"/>
          <w:sz w:val="28"/>
        </w:rPr>
        <w:t>
      Өтінішті қарау және қолданыстағы объектінің сыртқы келбетін (қасбетін) өзгерту кезінде эскизді (эскиздік жобаны) келісу мерзімі – 15 (он бес) жұмыс күні:</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арқылы түскен құжаттар топтамасын тіркеуді жүзеге асырадыжәне жауапты орындаушыны айқындау үшін көрсетілетін қызметті берушінің басшысына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және көрсетілетін қызметті берушінің жауапты орындаушысын айқындайды – 1 (бір) жұмыс күні;</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зерттейді, көрсетілетін қызметті берушінің басшысы қарастыру үшін жобаны (эскиздік жобаны) дайындайды – 11 (он бір) жұмыс күні. Көрсетілетін қызметті алушы толық емес құжаттар топтамасын және (немесе) әрекет ету мерзімі өтіп кеткен құжаттарды ұсынған жағдайда, сондай-ақ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негіздер бойынша Стандартқа сәйкес 5 (бесінші) жұмыс күнінде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4) көрсетілетін қызметті берушінің басшысы эскиздік жобаға немесе мемлекеттік қызмет көрсетуден бас тарту туралы дәлелді жауапқа қол қояды – 1 (бір) жұмыс күні;</w:t>
      </w:r>
    </w:p>
    <w:p>
      <w:pPr>
        <w:spacing w:after="0"/>
        <w:ind w:left="0"/>
        <w:jc w:val="both"/>
      </w:pPr>
      <w:r>
        <w:rPr>
          <w:rFonts w:ascii="Times New Roman"/>
          <w:b w:val="false"/>
          <w:i w:val="false"/>
          <w:color w:val="000000"/>
          <w:sz w:val="28"/>
        </w:rPr>
        <w:t>
      5) көрсетілетін қызметті берушінің қызметкері келісілген эскиздік жобаны немесе мемлекеттік қызмет көрсетуден бас тарту туралы дәлелді жауапты тіркейді және Мемлекеттік корпорация курьеріне береді – 1 (бір) жұмыс күні.</w:t>
      </w:r>
    </w:p>
    <w:bookmarkStart w:name="z16" w:id="1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жөніндегі рәсімдердің (іс-қимылдардың) нәтижесі:</w:t>
      </w:r>
    </w:p>
    <w:bookmarkEnd w:id="14"/>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 бойынша өтінішті қарау мерзімі – 10 (он) жұмыс күні:</w:t>
      </w:r>
    </w:p>
    <w:p>
      <w:pPr>
        <w:spacing w:after="0"/>
        <w:ind w:left="0"/>
        <w:jc w:val="both"/>
      </w:pPr>
      <w:r>
        <w:rPr>
          <w:rFonts w:ascii="Times New Roman"/>
          <w:b w:val="false"/>
          <w:i w:val="false"/>
          <w:color w:val="000000"/>
          <w:sz w:val="28"/>
        </w:rPr>
        <w:t>
      1-іс-қимылдың нәтижесі – көрсетілетін қызметті алушының құжаттар топтамасын тіркеу және жауапты орындаушыны айқындау үшін көрсетілетін қызметті берушінің басшысына беру;</w:t>
      </w:r>
    </w:p>
    <w:p>
      <w:pPr>
        <w:spacing w:after="0"/>
        <w:ind w:left="0"/>
        <w:jc w:val="both"/>
      </w:pPr>
      <w:r>
        <w:rPr>
          <w:rFonts w:ascii="Times New Roman"/>
          <w:b w:val="false"/>
          <w:i w:val="false"/>
          <w:color w:val="000000"/>
          <w:sz w:val="28"/>
        </w:rPr>
        <w:t>
      2-іс-қимылдың нәтижесі – көрсетілетін қызметті берушінің жауапты орындаушысын айқындау;</w:t>
      </w:r>
    </w:p>
    <w:p>
      <w:pPr>
        <w:spacing w:after="0"/>
        <w:ind w:left="0"/>
        <w:jc w:val="both"/>
      </w:pPr>
      <w:r>
        <w:rPr>
          <w:rFonts w:ascii="Times New Roman"/>
          <w:b w:val="false"/>
          <w:i w:val="false"/>
          <w:color w:val="000000"/>
          <w:sz w:val="28"/>
        </w:rPr>
        <w:t>
      3-іс-қимылдың нәтижесі – көрсетілетін қызметті берушінің басшысы қарастыру үшін жобаны (эскиздік жобаны) немесе мемлекеттік қызмет көрсетуден бас тарту туралы дәлелді жауаптыдайындау;</w:t>
      </w:r>
    </w:p>
    <w:p>
      <w:pPr>
        <w:spacing w:after="0"/>
        <w:ind w:left="0"/>
        <w:jc w:val="both"/>
      </w:pPr>
      <w:r>
        <w:rPr>
          <w:rFonts w:ascii="Times New Roman"/>
          <w:b w:val="false"/>
          <w:i w:val="false"/>
          <w:color w:val="000000"/>
          <w:sz w:val="28"/>
        </w:rPr>
        <w:t>
      4-іс-қимылдың нәтижесі – көрсетілетін қызметті берушінің басшысы эскиздік жобаға немесе мемлекеттік қызмет көрсетуден бас тарту туралы дәлелді жауапқа қол қоюы;</w:t>
      </w:r>
    </w:p>
    <w:p>
      <w:pPr>
        <w:spacing w:after="0"/>
        <w:ind w:left="0"/>
        <w:jc w:val="both"/>
      </w:pPr>
      <w:r>
        <w:rPr>
          <w:rFonts w:ascii="Times New Roman"/>
          <w:b w:val="false"/>
          <w:i w:val="false"/>
          <w:color w:val="000000"/>
          <w:sz w:val="28"/>
        </w:rPr>
        <w:t>
      5-іс-қимылдың нәтижесі – Мемлекеттік корпорация курьеріне эскиздік жобаны немесе мемлекеттік қызмет көрсетуден бас тарту туралы дәлелді жауапты беру.</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 бойынша өтінішті қарау мерзімі – 15 (он бес) жұмыс күні:</w:t>
      </w:r>
    </w:p>
    <w:p>
      <w:pPr>
        <w:spacing w:after="0"/>
        <w:ind w:left="0"/>
        <w:jc w:val="both"/>
      </w:pPr>
      <w:r>
        <w:rPr>
          <w:rFonts w:ascii="Times New Roman"/>
          <w:b w:val="false"/>
          <w:i w:val="false"/>
          <w:color w:val="000000"/>
          <w:sz w:val="28"/>
        </w:rPr>
        <w:t>
      1-іс-қимылдың нәтижесі – көрсетілетін қызметті алушының құжаттар топтамасын тіркеу және жауапты орындаушыны айқындау үшін көрсетілетін қызметті берушінің басшысына беру;</w:t>
      </w:r>
    </w:p>
    <w:p>
      <w:pPr>
        <w:spacing w:after="0"/>
        <w:ind w:left="0"/>
        <w:jc w:val="both"/>
      </w:pPr>
      <w:r>
        <w:rPr>
          <w:rFonts w:ascii="Times New Roman"/>
          <w:b w:val="false"/>
          <w:i w:val="false"/>
          <w:color w:val="000000"/>
          <w:sz w:val="28"/>
        </w:rPr>
        <w:t>
      2-іс-қимылдың нәтижесі–көрсетілетін қызметті берушінің жауапты орындаушысын айқындау;</w:t>
      </w:r>
    </w:p>
    <w:p>
      <w:pPr>
        <w:spacing w:after="0"/>
        <w:ind w:left="0"/>
        <w:jc w:val="both"/>
      </w:pPr>
      <w:r>
        <w:rPr>
          <w:rFonts w:ascii="Times New Roman"/>
          <w:b w:val="false"/>
          <w:i w:val="false"/>
          <w:color w:val="000000"/>
          <w:sz w:val="28"/>
        </w:rPr>
        <w:t>
      3-іс-қимылдың нәтижесі – көрсетілетін қызметті берушінің басшысы қарастыру үшін жобаны (эскиздік жобаны) немесе мемлекеттік қызмет көрсетуден бас тарту туралы дәлелді жауап дайындау;</w:t>
      </w:r>
    </w:p>
    <w:p>
      <w:pPr>
        <w:spacing w:after="0"/>
        <w:ind w:left="0"/>
        <w:jc w:val="both"/>
      </w:pPr>
      <w:r>
        <w:rPr>
          <w:rFonts w:ascii="Times New Roman"/>
          <w:b w:val="false"/>
          <w:i w:val="false"/>
          <w:color w:val="000000"/>
          <w:sz w:val="28"/>
        </w:rPr>
        <w:t>
      4-іс-қимылдың нәтижесі – көрсетілетін қызметті берушінің басшысы эскиздік жобаға немесе мемлекеттік қызмет көрсетуден бас тарту туралы дәлелді жауапқа қол қоюы;</w:t>
      </w:r>
    </w:p>
    <w:p>
      <w:pPr>
        <w:spacing w:after="0"/>
        <w:ind w:left="0"/>
        <w:jc w:val="both"/>
      </w:pPr>
      <w:r>
        <w:rPr>
          <w:rFonts w:ascii="Times New Roman"/>
          <w:b w:val="false"/>
          <w:i w:val="false"/>
          <w:color w:val="000000"/>
          <w:sz w:val="28"/>
        </w:rPr>
        <w:t>
      5-іс-қимылдың нәтижесі – Мемлекеттік корпорация курьеріне эскиздік жобаны немесе мемлекеттік қызмет көрсетуден бас тарту туралы дәлелді жауапты беру.</w:t>
      </w:r>
    </w:p>
    <w:p>
      <w:pPr>
        <w:spacing w:after="0"/>
        <w:ind w:left="0"/>
        <w:jc w:val="both"/>
      </w:pPr>
      <w:r>
        <w:rPr>
          <w:rFonts w:ascii="Times New Roman"/>
          <w:b w:val="false"/>
          <w:i w:val="false"/>
          <w:color w:val="000000"/>
          <w:sz w:val="28"/>
        </w:rPr>
        <w:t>
      Қолданыстағы объектінің сыртқы келбетін (қасбетін) өзгерту кезінде өтінішті қарау мерзімі – 15 (он бес) жұмыс күні:</w:t>
      </w:r>
    </w:p>
    <w:p>
      <w:pPr>
        <w:spacing w:after="0"/>
        <w:ind w:left="0"/>
        <w:jc w:val="both"/>
      </w:pPr>
      <w:r>
        <w:rPr>
          <w:rFonts w:ascii="Times New Roman"/>
          <w:b w:val="false"/>
          <w:i w:val="false"/>
          <w:color w:val="000000"/>
          <w:sz w:val="28"/>
        </w:rPr>
        <w:t>
      1-іс-қимылдың нәтижесі – көрсетілетін қызметті алушының құжаттар топтамасын тіркеу және жауапты орындаушыны айқындау үшін көрсетілетін қызметті берушінің басшысына беру;</w:t>
      </w:r>
    </w:p>
    <w:p>
      <w:pPr>
        <w:spacing w:after="0"/>
        <w:ind w:left="0"/>
        <w:jc w:val="both"/>
      </w:pPr>
      <w:r>
        <w:rPr>
          <w:rFonts w:ascii="Times New Roman"/>
          <w:b w:val="false"/>
          <w:i w:val="false"/>
          <w:color w:val="000000"/>
          <w:sz w:val="28"/>
        </w:rPr>
        <w:t>
      2-іс-қимылдың нәтижесі – көрсетілетін қызметті берушінің жауапты орындаушысын айқындау;</w:t>
      </w:r>
    </w:p>
    <w:p>
      <w:pPr>
        <w:spacing w:after="0"/>
        <w:ind w:left="0"/>
        <w:jc w:val="both"/>
      </w:pPr>
      <w:r>
        <w:rPr>
          <w:rFonts w:ascii="Times New Roman"/>
          <w:b w:val="false"/>
          <w:i w:val="false"/>
          <w:color w:val="000000"/>
          <w:sz w:val="28"/>
        </w:rPr>
        <w:t>
      3-іс-қимылдың нәтижесі – көрсетілетін қызметті берушінің басшысы қарастыру үшін жобаны (эскиздік жобаны) немесе мемлекеттік қызмет көрсетуден бас тарту туралы дәлелді жауап дайындау;</w:t>
      </w:r>
    </w:p>
    <w:p>
      <w:pPr>
        <w:spacing w:after="0"/>
        <w:ind w:left="0"/>
        <w:jc w:val="both"/>
      </w:pPr>
      <w:r>
        <w:rPr>
          <w:rFonts w:ascii="Times New Roman"/>
          <w:b w:val="false"/>
          <w:i w:val="false"/>
          <w:color w:val="000000"/>
          <w:sz w:val="28"/>
        </w:rPr>
        <w:t>
      4-іс-қимылдың нәтижесі – көрсетілетін қызметті берушінің басшысы эскиздік жобаға немесе мемлекеттік қызмет көрсетуден бас тарту туралы дәлелді жауапқа қол қоюы;</w:t>
      </w:r>
    </w:p>
    <w:p>
      <w:pPr>
        <w:spacing w:after="0"/>
        <w:ind w:left="0"/>
        <w:jc w:val="both"/>
      </w:pPr>
      <w:r>
        <w:rPr>
          <w:rFonts w:ascii="Times New Roman"/>
          <w:b w:val="false"/>
          <w:i w:val="false"/>
          <w:color w:val="000000"/>
          <w:sz w:val="28"/>
        </w:rPr>
        <w:t>
      5-іс-қимылдың нәтижесі – Мемлекеттік корпорация курьеріне эскиздік жобаны немесе мемлекеттік қызмет көрсетуден бас тарту туралы дәлелді жауапты беру.</w:t>
      </w:r>
    </w:p>
    <w:bookmarkStart w:name="z17" w:id="1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9" w:id="17"/>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(іс-қимылдың) бірізділігін сипаттау:</w:t>
      </w:r>
    </w:p>
    <w:bookmarkEnd w:id="17"/>
    <w:p>
      <w:pPr>
        <w:spacing w:after="0"/>
        <w:ind w:left="0"/>
        <w:jc w:val="both"/>
      </w:pPr>
      <w:r>
        <w:rPr>
          <w:rFonts w:ascii="Times New Roman"/>
          <w:b w:val="false"/>
          <w:i w:val="false"/>
          <w:color w:val="000000"/>
          <w:sz w:val="28"/>
        </w:rPr>
        <w:t>
      өтінішті қарау және техникалық және (немесе) технологиялық жағынан күрделі емес объектілердің эскизін (эскиздік жобасын) келісу мерзімі – 10 (он) жұмыс күні:</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арқылы түскен көрсетілетін қызметті алушының құжаттар топтамасын тіркеуді жүзеге асырғаннан кейінжауапты орындаушыны айқындау үшін оларды көрсетілетін қызметті берушінің басшысына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көрсетілетін қызметті берушінің жауапты орындаушысын айқындайды және құжаттар топтамасын орындауға береді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зерттеп, жобаны (эскиздік жобаны)немесе мемлекеттік қызмет көрсетуден бас тарту туралы дәлелді жауапты дайындайды және көрсетілетін қызметті берушінің басшысықол қою үшін береді – 6 (алты) жұмыс күні;</w:t>
      </w:r>
    </w:p>
    <w:p>
      <w:pPr>
        <w:spacing w:after="0"/>
        <w:ind w:left="0"/>
        <w:jc w:val="both"/>
      </w:pPr>
      <w:r>
        <w:rPr>
          <w:rFonts w:ascii="Times New Roman"/>
          <w:b w:val="false"/>
          <w:i w:val="false"/>
          <w:color w:val="000000"/>
          <w:sz w:val="28"/>
        </w:rPr>
        <w:t>
      4) көрсетілетін қызметті берушінің басшысы эскиздік жобаға немесе мемлекеттік қызмет көрсетуден бас тарту туралы дәлелді жауапқа қол қояды және көрсетілетін қызметті берушінің қызметкеріне береді – 1 (бір) жұмыс күні;</w:t>
      </w:r>
    </w:p>
    <w:p>
      <w:pPr>
        <w:spacing w:after="0"/>
        <w:ind w:left="0"/>
        <w:jc w:val="both"/>
      </w:pPr>
      <w:r>
        <w:rPr>
          <w:rFonts w:ascii="Times New Roman"/>
          <w:b w:val="false"/>
          <w:i w:val="false"/>
          <w:color w:val="000000"/>
          <w:sz w:val="28"/>
        </w:rPr>
        <w:t>
      5) көрсетілетін қызметті берушінің қызметкері эскиздік жобаны немесе мемлекеттік қызмет көрсетуден бас тарту туралы дәлелдіжауапты тіркейді және Мемлекеттік корпорация курьеріне береді – 1 (бір) жұмыс күні.</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арасындағы рәсімдердің (іс-қимылдың) кезектілігінің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бизнес-процесінің анықтамалығында көрсетілген.</w:t>
      </w:r>
    </w:p>
    <w:p>
      <w:pPr>
        <w:spacing w:after="0"/>
        <w:ind w:left="0"/>
        <w:jc w:val="both"/>
      </w:pPr>
      <w:r>
        <w:rPr>
          <w:rFonts w:ascii="Times New Roman"/>
          <w:b w:val="false"/>
          <w:i w:val="false"/>
          <w:color w:val="000000"/>
          <w:sz w:val="28"/>
        </w:rPr>
        <w:t>
      Өтінішті қарау және техникалық және (немесе) технологиялық жағынан күрделі объектілердің эскизін (эскиздік жобасын) келісу мерзімі – 15 (он бес) жұмыс күні:</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арқылы түскен көрсетілетін қызметті алушының құжаттар топтамасын тіркеуді жүзеге асырғаннан кейін көрсетілетін қызметті берушінің жауапты орындаушысын айқындау үшін оларды көрсетілетін қызметті берушінің басшысына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көрсетілетін қызметті берушінің жауапты орындаушысын айқындайды және құжаттар топтамасын орындауға береді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зерттеп, жобаны (эскиздік жобаны) немесе мемлекеттік қызмет көрсетуден бас тарту туралы дәлелді жауапты дайындайды және көрсетілетін қызметті берушінің басшысынақол қою үшін береді – 11 (он бір) жұмыс күні;</w:t>
      </w:r>
    </w:p>
    <w:p>
      <w:pPr>
        <w:spacing w:after="0"/>
        <w:ind w:left="0"/>
        <w:jc w:val="both"/>
      </w:pPr>
      <w:r>
        <w:rPr>
          <w:rFonts w:ascii="Times New Roman"/>
          <w:b w:val="false"/>
          <w:i w:val="false"/>
          <w:color w:val="000000"/>
          <w:sz w:val="28"/>
        </w:rPr>
        <w:t>
      4) көрсетілетін қызметті берушінің басшысы эскиздік жобаға немесе мемлекеттік қызмет көрсетуден бас тарту туралы дәлелді жауапқа қол қояды және көрсетілетін қызметті берушінің қызметкеріне береді – 1 (бір) жұмыс күні;</w:t>
      </w:r>
    </w:p>
    <w:p>
      <w:pPr>
        <w:spacing w:after="0"/>
        <w:ind w:left="0"/>
        <w:jc w:val="both"/>
      </w:pPr>
      <w:r>
        <w:rPr>
          <w:rFonts w:ascii="Times New Roman"/>
          <w:b w:val="false"/>
          <w:i w:val="false"/>
          <w:color w:val="000000"/>
          <w:sz w:val="28"/>
        </w:rPr>
        <w:t>
      5) көрсетілетін қызметті берушінің қызметкері эскиздік жобаны немесе мемлекеттік қызмет көрсетуден бас тарту туралы дәлелді жауапты тіркейді және Мемлекеттік корпорация курьеріне береді – 1 (бір) жұмыс күні.</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арасындағы рәсімдердің (іс-қимылдың) кезектілігінің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бизнес-процесінің анықтамалығында көрсетілген.</w:t>
      </w:r>
    </w:p>
    <w:p>
      <w:pPr>
        <w:spacing w:after="0"/>
        <w:ind w:left="0"/>
        <w:jc w:val="both"/>
      </w:pPr>
      <w:r>
        <w:rPr>
          <w:rFonts w:ascii="Times New Roman"/>
          <w:b w:val="false"/>
          <w:i w:val="false"/>
          <w:color w:val="000000"/>
          <w:sz w:val="28"/>
        </w:rPr>
        <w:t>
      Өтінішті қарау және қолданыстағы объектінің сыртқы келбетін (қасбетін) өзгерту кезінде эскизді (эскиздік жобаны) келісу мерзімі – 15 (он бес) жұмыс күні:</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арқылы түскен көрсетілетін қызметті алушының құжаттар топтамасын тіркеуді жүзеге асырғаннан кейінжауапты орындаушыны айқындау үшін оларды көрсетілетін қызметті берушінің басшысына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көрсетілетін қызметті берушінің жауапты орындаушысын айқындайды және құжаттар топтамасын орындауға береді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зерттеп, жобаны (эскиздік жобаны) немесе мемлекеттік қызмет көрсетуден бас тарту туралы дәлелді жауапты дайындайды және көрсетілетін қызметті берушінің басшысына қол қою үшін береді – 11 (он бір) жұмыс күні;</w:t>
      </w:r>
    </w:p>
    <w:p>
      <w:pPr>
        <w:spacing w:after="0"/>
        <w:ind w:left="0"/>
        <w:jc w:val="both"/>
      </w:pPr>
      <w:r>
        <w:rPr>
          <w:rFonts w:ascii="Times New Roman"/>
          <w:b w:val="false"/>
          <w:i w:val="false"/>
          <w:color w:val="000000"/>
          <w:sz w:val="28"/>
        </w:rPr>
        <w:t>
      4) көрсетілетін қызметті берушінің басшысы эскиздік жобаға немесе мемлекеттік қызмет көрсетуден бас тарту туралы дәлелді жауапқа қол қояды және көрсетілетін қызметті берушінің қызметкеріне береді – 1 (бір) жұмыс күні;</w:t>
      </w:r>
    </w:p>
    <w:p>
      <w:pPr>
        <w:spacing w:after="0"/>
        <w:ind w:left="0"/>
        <w:jc w:val="both"/>
      </w:pPr>
      <w:r>
        <w:rPr>
          <w:rFonts w:ascii="Times New Roman"/>
          <w:b w:val="false"/>
          <w:i w:val="false"/>
          <w:color w:val="000000"/>
          <w:sz w:val="28"/>
        </w:rPr>
        <w:t>
      5) көрсетілетін қызметті берушінің қызметкері эскиздік жобаны немесе мемлекеттік қызмет көрсетуден бас тарту туралы дәлелді жауапты тіркейді және Мемлекеттік корпорация курьеріне береді – 1 (бір) жұмыс күні.</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арасындағы рәсімдердің (іс-қимылдың) кезектілігініңтолық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 бизнес-процесінің анықтамалығында көрсетілген.</w:t>
      </w:r>
    </w:p>
    <w:bookmarkStart w:name="z20" w:id="18"/>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өзара іс-қимыл тәртібінің сипаттамасы</w:t>
      </w:r>
    </w:p>
    <w:bookmarkEnd w:id="18"/>
    <w:bookmarkStart w:name="z21" w:id="19"/>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сұранысын өңдеу ұзақтығын сипаттау.</w:t>
      </w:r>
    </w:p>
    <w:bookmarkEnd w:id="19"/>
    <w:p>
      <w:pPr>
        <w:spacing w:after="0"/>
        <w:ind w:left="0"/>
        <w:jc w:val="both"/>
      </w:pPr>
      <w:r>
        <w:rPr>
          <w:rFonts w:ascii="Times New Roman"/>
          <w:b w:val="false"/>
          <w:i w:val="false"/>
          <w:color w:val="000000"/>
          <w:sz w:val="28"/>
        </w:rPr>
        <w:t>
      1) 1-процесс – Мемлекеттік корпорация қызметкері көрсетілетін қызметті алушы ұсынған өтініштің дұрыс толтырылуын және құжаттар топтамасының толықтығын тексереді – 5 (бес) минут:</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тізбесіне сәйкес құжаттар топтамасын толық ұсынбаған жағдайда, Мемлекеттік корпорация қызметкері құжаттарды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2-шарт – өтінішті толтырудың дұрыстығы мен толықтығын сақтағанжәне құжаттардың толық топтамасын ұсынған жағдайда Мемлекеттік корпорация қызметкері өтінішті "Халыққа қызмет көрсету орталықтарының ықпалдастырылған ақпараттық жүйесі" (бұдан әрі – ХҚКО ЫАЖ) ақпараттық жүйесінде тіркейді;</w:t>
      </w:r>
    </w:p>
    <w:p>
      <w:pPr>
        <w:spacing w:after="0"/>
        <w:ind w:left="0"/>
        <w:jc w:val="both"/>
      </w:pPr>
      <w:r>
        <w:rPr>
          <w:rFonts w:ascii="Times New Roman"/>
          <w:b w:val="false"/>
          <w:i w:val="false"/>
          <w:color w:val="000000"/>
          <w:sz w:val="28"/>
        </w:rPr>
        <w:t>
      2) 2-процесс – егер Қазақстан Республикасының заңдарында басқаша көзделмесе, Мемлекеттік корпорация қызметкері көрсетілетін қызметті алушының ақпараттық жүйелерде қамтылған, заңмен қорғалатын құпия мәліметтерді пайдалануға жазбаша келісімін алады – 5 (бес) минут;</w:t>
      </w:r>
    </w:p>
    <w:p>
      <w:pPr>
        <w:spacing w:after="0"/>
        <w:ind w:left="0"/>
        <w:jc w:val="both"/>
      </w:pPr>
      <w:r>
        <w:rPr>
          <w:rFonts w:ascii="Times New Roman"/>
          <w:b w:val="false"/>
          <w:i w:val="false"/>
          <w:color w:val="000000"/>
          <w:sz w:val="28"/>
        </w:rPr>
        <w:t>
      3) 3-процесс – Мемлекеттік корпорация қызметкері түпнұсқалардың түпнұсқалылығын құжаттардың шығарылған электрондық көшірмелерімен салыстырып тексереді, содан кейін құжаттардың түпнұсқаларын көрсетілетін қызметті алушыға қайтарады, ХҚКО ЫАЖ-да көрсетілетін қызметті алушы туралы тиісті ақпарат және ұсынылған құжаттар тізімін енгізеді, көрсетілетін қызметті алушыға тиісті құжаттарды қабылдау туралы қолхат береді – 5 (бес) минут.</w:t>
      </w:r>
    </w:p>
    <w:p>
      <w:pPr>
        <w:spacing w:after="0"/>
        <w:ind w:left="0"/>
        <w:jc w:val="both"/>
      </w:pPr>
      <w:r>
        <w:rPr>
          <w:rFonts w:ascii="Times New Roman"/>
          <w:b w:val="false"/>
          <w:i w:val="false"/>
          <w:color w:val="000000"/>
          <w:sz w:val="28"/>
        </w:rPr>
        <w:t>
      4) 4-процесс – Мемлекеттік корпорация қызметкері құжаттар топтамасын дайындайды және оны көрсетілетін қызметті алушыға курьерлік немесе өзге де осыған уәкілетті байланыс арқылы жібереді – 1 (бір) жұмыс күні;</w:t>
      </w:r>
    </w:p>
    <w:p>
      <w:pPr>
        <w:spacing w:after="0"/>
        <w:ind w:left="0"/>
        <w:jc w:val="both"/>
      </w:pPr>
      <w:r>
        <w:rPr>
          <w:rFonts w:ascii="Times New Roman"/>
          <w:b w:val="false"/>
          <w:i w:val="false"/>
          <w:color w:val="000000"/>
          <w:sz w:val="28"/>
        </w:rPr>
        <w:t>
      5) 5-процесс – көрсетілетін қызметті беруші көрсетілетін қызметті алушының құжаттар топтамасын қарастырады, мемлекеттік қызметті көрсету нәтижесін дайындайды және оны беру үшін Мемлекеттік корпорацияға жібереді, техникалық және (немесе) технологиялық жағынан күрделі емес объектілер бойынша – 10 (он) жұмыс күні ішінде; техникалық және (немесе) технологиялық жағынан күрделі объектілер бойынша – 15 (он бес) жұмыс күні ішінде; қолданыстағы объектінің сыртқы келбетін (қасбетін) өзгерту кезінде – 15 (он бес) жұмыс күні ішінде;</w:t>
      </w:r>
    </w:p>
    <w:p>
      <w:pPr>
        <w:spacing w:after="0"/>
        <w:ind w:left="0"/>
        <w:jc w:val="both"/>
      </w:pPr>
      <w:r>
        <w:rPr>
          <w:rFonts w:ascii="Times New Roman"/>
          <w:b w:val="false"/>
          <w:i w:val="false"/>
          <w:color w:val="000000"/>
          <w:sz w:val="28"/>
        </w:rPr>
        <w:t>
      6) 6-процесс – Мемлекеттік корпорация қызметкері тиісті құжаттарды қабылдау туралы қолхатта көрсетілген мерзімде көрсетілетін қызметті алушыға мемлекеттік қызметті көрсету нәтижесін береді – 15 (он бес) минут.</w:t>
      </w:r>
    </w:p>
    <w:p>
      <w:pPr>
        <w:spacing w:after="0"/>
        <w:ind w:left="0"/>
        <w:jc w:val="both"/>
      </w:pPr>
      <w:r>
        <w:rPr>
          <w:rFonts w:ascii="Times New Roman"/>
          <w:b w:val="false"/>
          <w:i w:val="false"/>
          <w:color w:val="000000"/>
          <w:sz w:val="28"/>
        </w:rPr>
        <w:t>
      Мемлекеттік корпорацияға құжаттар топтамасын тапсыру күні мемлекеттік қызмет көрсету мерзіміне кірмейді.</w:t>
      </w:r>
    </w:p>
    <w:bookmarkStart w:name="z22" w:id="20"/>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процесінің сипаттамасы, оның ұзақтығы.</w:t>
      </w:r>
    </w:p>
    <w:bookmarkEnd w:id="20"/>
    <w:p>
      <w:pPr>
        <w:spacing w:after="0"/>
        <w:ind w:left="0"/>
        <w:jc w:val="both"/>
      </w:pPr>
      <w:r>
        <w:rPr>
          <w:rFonts w:ascii="Times New Roman"/>
          <w:b w:val="false"/>
          <w:i w:val="false"/>
          <w:color w:val="000000"/>
          <w:sz w:val="28"/>
        </w:rPr>
        <w:t>
      Мемлекеттік корпорацияда мемлекеттік көрсетілетін қызметтің дайын нәтижесін оның қызметкері қолхат негізінде, жеке басты куәландыратын құжатты және (немесе) сенім білдірген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p>
    <w:p>
      <w:pPr>
        <w:spacing w:after="0"/>
        <w:ind w:left="0"/>
        <w:jc w:val="both"/>
      </w:pPr>
      <w:r>
        <w:rPr>
          <w:rFonts w:ascii="Times New Roman"/>
          <w:b w:val="false"/>
          <w:i w:val="false"/>
          <w:color w:val="000000"/>
          <w:sz w:val="28"/>
        </w:rPr>
        <w:t xml:space="preserve">
      Көрсетілетін қызметті алушы көрсетілген мерзімде мемлекеттік көрсетілетін қызмет нәтижесін алуға жүгінбеген жағдайда, Мемлекеттік корпорация мемлекеттік қызмет нәтижесін бір ай бойы сақтауды қамтамасыз етеді, одан кейін оны көрсетілетін қызметті берушіге тапсырады. </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көрсетілетін қызметті беруші Мемлекеттік корпорацияның сұранысы бойынша 1 (бір) жұмыс күні ішінде көрсетілетін қызметті алушыға беру үшін Мемлекеттік корпорацияға дайын құжаттарды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Көрсетілетін қызметті берушінің мемлекеттік қызмет көрсету бизнес-процесінің анықтамалығы</w:t>
      </w:r>
    </w:p>
    <w:bookmarkEnd w:id="21"/>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Көрсетілетін қызметті берушінің мемлекеттік қызмет көрсету бизнес-процесінің анықтамалығы</w:t>
      </w:r>
    </w:p>
    <w:bookmarkEnd w:id="22"/>
    <w:p>
      <w:pPr>
        <w:spacing w:after="0"/>
        <w:ind w:left="0"/>
        <w:jc w:val="left"/>
      </w:pP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8" w:id="23"/>
    <w:p>
      <w:pPr>
        <w:spacing w:after="0"/>
        <w:ind w:left="0"/>
        <w:jc w:val="left"/>
      </w:pPr>
      <w:r>
        <w:rPr>
          <w:rFonts w:ascii="Times New Roman"/>
          <w:b/>
          <w:i w:val="false"/>
          <w:color w:val="000000"/>
        </w:rPr>
        <w:t xml:space="preserve"> Көрсетілетін қызметті берушінің мемлекеттік қызмет көрсету бизнес-процесінің анықтамалығы</w:t>
      </w:r>
    </w:p>
    <w:bookmarkEnd w:id="23"/>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