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4267" w14:textId="bf942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мектепке дейінгі ұйымдарында мектепке дейінгі тәрбие мен оқытуға мемлекеттік білім беру тапсырысын, ата-ана төлемақысының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2019 жылғы 24 қаңтардағы № 107-105 қаулысы. Астана қаласының Әділет департаментінде 2019 жылғы 29 қаңтарда № 1202 болып тіркелді. Күші жойылды - Нұр-Сұлтан қаласы әкімдігінің 2021 жылғы 23 сәуірдегі № 107-1402 қаулысымен</w:t>
      </w:r>
    </w:p>
    <w:p>
      <w:pPr>
        <w:spacing w:after="0"/>
        <w:ind w:left="0"/>
        <w:jc w:val="both"/>
      </w:pPr>
      <w:r>
        <w:rPr>
          <w:rFonts w:ascii="Times New Roman"/>
          <w:b w:val="false"/>
          <w:i w:val="false"/>
          <w:color w:val="ff0000"/>
          <w:sz w:val="28"/>
        </w:rPr>
        <w:t xml:space="preserve">
      Ескерту. Күші жойылды - Нұр-Сұлтан қаласы әкімдігінің 23.04.2021 </w:t>
      </w:r>
      <w:r>
        <w:rPr>
          <w:rFonts w:ascii="Times New Roman"/>
          <w:b w:val="false"/>
          <w:i w:val="false"/>
          <w:color w:val="ff0000"/>
          <w:sz w:val="28"/>
        </w:rPr>
        <w:t>№ 107-1402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"Білім туралы" 2007 жылғы 27 шілдедегі Қазақстан Республикасы Заңының 6-бабы 3-тармағының </w:t>
      </w:r>
      <w:r>
        <w:rPr>
          <w:rFonts w:ascii="Times New Roman"/>
          <w:b w:val="false"/>
          <w:i w:val="false"/>
          <w:color w:val="000000"/>
          <w:sz w:val="28"/>
        </w:rPr>
        <w:t>7-1) тармақшасына</w:t>
      </w:r>
      <w:r>
        <w:rPr>
          <w:rFonts w:ascii="Times New Roman"/>
          <w:b w:val="false"/>
          <w:i w:val="false"/>
          <w:color w:val="000000"/>
          <w:sz w:val="28"/>
        </w:rPr>
        <w:t xml:space="preserve"> және 62-бабының </w:t>
      </w:r>
      <w:r>
        <w:rPr>
          <w:rFonts w:ascii="Times New Roman"/>
          <w:b w:val="false"/>
          <w:i w:val="false"/>
          <w:color w:val="000000"/>
          <w:sz w:val="28"/>
        </w:rPr>
        <w:t>6-тармағына</w:t>
      </w:r>
      <w:r>
        <w:rPr>
          <w:rFonts w:ascii="Times New Roman"/>
          <w:b w:val="false"/>
          <w:i w:val="false"/>
          <w:color w:val="000000"/>
          <w:sz w:val="28"/>
        </w:rPr>
        <w:t xml:space="preserve"> сәйкес Астана қаласының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Астана қаласының мектепке дейінгі ұйымдарында мектепке дейінгі тәрбие мен оқытуға мемлекеттік білім беру тапсырысы, ата-ана төлемақысының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"Астана қаласының Білім басқармасы" мемлекеттік мекемесінің басшысы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қаулының көшірмесін мемлекеттік тіркелген күнінен бастап күнтізбелік он күн ішінде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Астана қаласының аумағында таратылатын мерзімді баспа басылымдарында ресми жариялау үшін жіберуді;</w:t>
      </w:r>
    </w:p>
    <w:p>
      <w:pPr>
        <w:spacing w:after="0"/>
        <w:ind w:left="0"/>
        <w:jc w:val="both"/>
      </w:pPr>
      <w:r>
        <w:rPr>
          <w:rFonts w:ascii="Times New Roman"/>
          <w:b w:val="false"/>
          <w:i w:val="false"/>
          <w:color w:val="000000"/>
          <w:sz w:val="28"/>
        </w:rPr>
        <w:t>
      4) осы қаулы ресми жарияланғаннан кейін Астана қаласы әкімдігінің интернет-ресурсында орналастырылуын;</w:t>
      </w:r>
    </w:p>
    <w:p>
      <w:pPr>
        <w:spacing w:after="0"/>
        <w:ind w:left="0"/>
        <w:jc w:val="both"/>
      </w:pPr>
      <w:r>
        <w:rPr>
          <w:rFonts w:ascii="Times New Roman"/>
          <w:b w:val="false"/>
          <w:i w:val="false"/>
          <w:color w:val="000000"/>
          <w:sz w:val="28"/>
        </w:rPr>
        <w:t xml:space="preserve">
      5) осы қаулы мемлекеттік тіркелгеннен кейін он жұмыс күні ішінде аумақтық әділет органына осы тармақтың 1), 2), 3) және 4) тармақшаларымен көзделген іс-шаралардың орындалуы туралы мәліметтерді ұсынуды қамтамасыз етсін. </w:t>
      </w:r>
    </w:p>
    <w:bookmarkStart w:name="z4" w:id="3"/>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Е.Ә. Аманшаевқа жүктелсін.</w:t>
      </w:r>
    </w:p>
    <w:bookmarkEnd w:id="3"/>
    <w:bookmarkStart w:name="z5" w:id="4"/>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Астана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107-105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Астана қаласының мектепке дейінгі ұйымдарында мектепке дейінгі тәрбие мен оқытуға мемлекеттік білім беру тапсырысын, ата-ана төлемақысының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1493"/>
        <w:gridCol w:w="1493"/>
        <w:gridCol w:w="1239"/>
        <w:gridCol w:w="1493"/>
        <w:gridCol w:w="1493"/>
        <w:gridCol w:w="1494"/>
        <w:gridCol w:w="1500"/>
        <w:gridCol w:w="1502"/>
      </w:tblGrid>
      <w:tr>
        <w:trPr>
          <w:trHeight w:val="30" w:hRule="atLeast"/>
        </w:trPr>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қаласының мектепке дейінгі ұйымдарындағы мектепке дейінгі тәрбие мен оқытуға мемлекеттік білім беру тапсырысы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тәрбиеленушіге бір айға ата-ана төлемақысының мөлшері (теңге) (арнайы мектепке дейінгі ұйымдар мен түзету топтарын қоспағанда)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ұйымдарындағы тәрбиеленушілер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ұйымдарда бір тәрбиеленушіге жұмсалатын шығыстардың орташа құнының бір айдағы мөлшері (теңге)</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мектепке дейінгі ұйым</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жанындағы мектепке дейінгі шағын орталық</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жалпы дамыту топтары</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ұйымдағы түзету топтары</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 жанындағы мектепке дейінгі шағын орталық</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мектепке дейінгі ұйым</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мектепке дейінгі ұйым</w:t>
            </w:r>
          </w:p>
        </w:tc>
      </w:tr>
      <w:tr>
        <w:trPr>
          <w:trHeight w:val="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21683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58585</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14384</w:t>
            </w:r>
          </w:p>
        </w:tc>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