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05eac5" w14:textId="e05eac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Астана қаласы бойынша қоршаған ортаға жағымсыз әсер еткені үшін төлемақы ставкаларын бекіту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Нұр-Сұлтан қаласы мәслихатының 2019 жылғы 27 маусымдағы № 395/52-VI шешімі. Нұр-Сұлтан қаласының Әділет департаментінде 2019 жылғы 3 шілдеде № 1235 болып тіркелді. Күші жойылды - Астана қаласы мәслихатының 2026 жылғы 30 маусымдағы № 434/56-VIII шешімімен</w:t>
      </w:r>
    </w:p>
    <w:p>
      <w:pPr>
        <w:spacing w:after="0"/>
        <w:ind w:left="0"/>
        <w:jc w:val="both"/>
      </w:pPr>
      <w:bookmarkStart w:name="z11" w:id="0"/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Астана қаласы мәслихатының 30.06.2026 </w:t>
      </w:r>
      <w:r>
        <w:rPr>
          <w:rFonts w:ascii="Times New Roman"/>
          <w:b w:val="false"/>
          <w:i w:val="false"/>
          <w:color w:val="ff0000"/>
          <w:sz w:val="28"/>
        </w:rPr>
        <w:t>№ 434/56-VIII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(алғашқы ресми жарияланған күннен кейін күнтізбелік он күн өткен соң қолданысқа енгізіледі).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Ескерту. Шешімнің тақырыбы жаңа редакцияда - Астана қаласы мәслихатының 30.06.2023 </w:t>
      </w:r>
      <w:r>
        <w:rPr>
          <w:rFonts w:ascii="Times New Roman"/>
          <w:b w:val="false"/>
          <w:i w:val="false"/>
          <w:color w:val="000000"/>
          <w:sz w:val="28"/>
        </w:rPr>
        <w:t>№ 44/5-VIII</w:t>
      </w:r>
      <w:r>
        <w:rPr>
          <w:rFonts w:ascii="Times New Roman"/>
          <w:b w:val="false"/>
          <w:i w:val="false"/>
          <w:color w:val="000000"/>
          <w:sz w:val="28"/>
        </w:rPr>
        <w:t xml:space="preserve"> (алғашқы ресми жарияланған күнінен кейін күнтізбелік он күн өткен соң қолданысқа енгізіледі) шешімімен.</w:t>
      </w:r>
    </w:p>
    <w:bookmarkStart w:name="z1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"Салық және бюджетке төленетін басқа да міндетті төлемдер туралы (Салық кодексі)" Қазақстан Республикасы кодексі 576-бабы </w:t>
      </w:r>
      <w:r>
        <w:rPr>
          <w:rFonts w:ascii="Times New Roman"/>
          <w:b w:val="false"/>
          <w:i w:val="false"/>
          <w:color w:val="000000"/>
          <w:sz w:val="28"/>
        </w:rPr>
        <w:t>8-тармағын</w:t>
      </w:r>
      <w:r>
        <w:rPr>
          <w:rFonts w:ascii="Times New Roman"/>
          <w:b w:val="false"/>
          <w:i w:val="false"/>
          <w:color w:val="000000"/>
          <w:sz w:val="28"/>
        </w:rPr>
        <w:t xml:space="preserve"> басшылыққа ала отырып, Астана қаласының мәслихаты </w:t>
      </w:r>
      <w:r>
        <w:rPr>
          <w:rFonts w:ascii="Times New Roman"/>
          <w:b/>
          <w:i w:val="false"/>
          <w:color w:val="000000"/>
          <w:sz w:val="28"/>
        </w:rPr>
        <w:t>ШЕШТІ: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Ескерту. Кіріспе жаңа редакцияда - Астана қаласы мәслихатының 30.06.2023 </w:t>
      </w:r>
      <w:r>
        <w:rPr>
          <w:rFonts w:ascii="Times New Roman"/>
          <w:b w:val="false"/>
          <w:i w:val="false"/>
          <w:color w:val="000000"/>
          <w:sz w:val="28"/>
        </w:rPr>
        <w:t>№ 44/5-VIII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шешімімен.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Астана қаласы бойынша қоршаған ортаға жағымсыз әсер еткені үшін төлемақы ставкалары осы шешімге </w:t>
      </w:r>
      <w:r>
        <w:rPr>
          <w:rFonts w:ascii="Times New Roman"/>
          <w:b w:val="false"/>
          <w:i w:val="false"/>
          <w:color w:val="000000"/>
          <w:sz w:val="28"/>
        </w:rPr>
        <w:t>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бекітілсін.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Ескерту. 1-тармақ жаңа редакцияда - Астана қаласы мәслихатының 30.06.2023 </w:t>
      </w:r>
      <w:r>
        <w:rPr>
          <w:rFonts w:ascii="Times New Roman"/>
          <w:b w:val="false"/>
          <w:i w:val="false"/>
          <w:color w:val="000000"/>
          <w:sz w:val="28"/>
        </w:rPr>
        <w:t>№ 44/5-VIII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шешімімен.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"Астана қаласы бойынша қоршаған ортаға эмиссия үшін төлемақы ставкалары туралы" Астана қаласы мәслихатының 2010 жылғы 30 наурыздағы № 322/45-IV </w:t>
      </w:r>
      <w:r>
        <w:rPr>
          <w:rFonts w:ascii="Times New Roman"/>
          <w:b w:val="false"/>
          <w:i w:val="false"/>
          <w:color w:val="000000"/>
          <w:sz w:val="28"/>
        </w:rPr>
        <w:t>шешімінің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623 нөмірімен тіркелген, 2010 жылдың 1 мамырында "Астана ақшамы", "Вечерняя Астана" газеттерінде жарияланған) күші жойылды деп танылсын.</w:t>
      </w:r>
    </w:p>
    <w:bookmarkEnd w:id="3"/>
    <w:bookmarkStart w:name="z4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 әділет органдарында мемлекеттік тіркелген күннен бастап күшіне енеді және алғашқы ресми жарияланған күнінен кейін күнтізбелік он күн өткен соң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Нұр-Сұлтан қаласы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мәслихаты сессиясының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Күрішбаев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Нұр-Сұлтан қаласы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мәслихатының хатшысы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Нұрпейісов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Астана қаласы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2019 жылғы 27 маусымдағы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395/52-VI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6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Астана қаласы бойынша қоршаған ортаға жағымсыз әсер еткені үшін төлемақы ставкалары</w:t>
      </w:r>
    </w:p>
    <w:bookmarkEnd w:id="5"/>
    <w:bookmarkStart w:name="z1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Қосымша жаңа редакцияда - Астана қаласы мәслихатының 30.06.2023 </w:t>
      </w:r>
      <w:r>
        <w:rPr>
          <w:rFonts w:ascii="Times New Roman"/>
          <w:b w:val="false"/>
          <w:i w:val="false"/>
          <w:color w:val="ff0000"/>
          <w:sz w:val="28"/>
        </w:rPr>
        <w:t>№ 44/5-VIII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шешімімен.</w:t>
      </w:r>
    </w:p>
    <w:bookmarkEnd w:id="6"/>
    <w:bookmarkStart w:name="z1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Қозғалмалы көздерден атмосфералық ауаға ластағыш заттардың шығарындылары үшін төлемақы ставкалары мыналарды құрайды: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"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Р/с</w:t>
            </w:r>
          </w:p>
          <w:bookmarkEnd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Отын түрі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Пайдаланған отынның 1 тоннасы үшін ставка (айлық есептік көрсеткіш)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Этилденбеген бензин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0,66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Дизель отыны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Сұйытылған, сығылған газ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0,35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Керосин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0,48</w:t>
            </w:r>
          </w:p>
        </w:tc>
      </w:tr>
    </w:tbl>
    <w:bookmarkStart w:name="z2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"Салық және бюджетке төленетін басқа да міндетті төлемдер туралы (Салық кодексі)" Қазақстан Республикасы кодексі 576-бабының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6-тармақтарына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төлемақы ставкалары өзгеріссіз қабылдансын. </w:t>
      </w:r>
    </w:p>
    <w:bookmarkEnd w:id="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