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3ffe" w14:textId="beb3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шартын жасасу тәртібін,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23 желтоқсандағы № 248 қаулысы. Қазақстан Республикасының Әділет министрлігінде 2019 жылғы 26 желтоқсанда № 19774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Банктік қарыз шартын жасасу тәртібі;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Банктік қарыз шартының мазмұнына, ресімделуіне, міндетті талаптарына қойылатын талаптар;</w:t>
      </w:r>
    </w:p>
    <w:p>
      <w:pPr>
        <w:spacing w:after="0"/>
        <w:ind w:left="0"/>
        <w:jc w:val="both"/>
      </w:pPr>
      <w:r>
        <w:rPr>
          <w:rFonts w:ascii="Times New Roman"/>
          <w:b w:val="false"/>
          <w:i w:val="false"/>
          <w:color w:val="000000"/>
          <w:sz w:val="28"/>
        </w:rPr>
        <w:t>
      3) осы қаулыға 3-қосымшаға сәйкес Қарызды өтеу кестесінің нысаны;</w:t>
      </w:r>
    </w:p>
    <w:p>
      <w:pPr>
        <w:spacing w:after="0"/>
        <w:ind w:left="0"/>
        <w:jc w:val="both"/>
      </w:pPr>
      <w:r>
        <w:rPr>
          <w:rFonts w:ascii="Times New Roman"/>
          <w:b w:val="false"/>
          <w:i w:val="false"/>
          <w:color w:val="000000"/>
          <w:sz w:val="28"/>
        </w:rPr>
        <w:t>
      4) осы қаулыға 4-қосымшаға сәйкес Қарыз алушы – жеке тұлғаға арналған жадынама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30.07.2021 </w:t>
      </w:r>
      <w:r>
        <w:rPr>
          <w:rFonts w:ascii="Times New Roman"/>
          <w:b w:val="false"/>
          <w:i w:val="false"/>
          <w:color w:val="000000"/>
          <w:sz w:val="28"/>
        </w:rPr>
        <w:t>№ 86</w:t>
      </w:r>
      <w:r>
        <w:rPr>
          <w:rFonts w:ascii="Times New Roman"/>
          <w:b w:val="false"/>
          <w:i w:val="false"/>
          <w:color w:val="ff0000"/>
          <w:sz w:val="28"/>
        </w:rPr>
        <w:t xml:space="preserve"> (01.10.2021 бастап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xml:space="preserve">
      6. Осы қаулы, 2020 жылғы 1 сәуірден бастап қолданысқа енгізілетін Тәртіпке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2-қосымшаларды</w:t>
      </w:r>
      <w:r>
        <w:rPr>
          <w:rFonts w:ascii="Times New Roman"/>
          <w:b w:val="false"/>
          <w:i w:val="false"/>
          <w:color w:val="000000"/>
          <w:sz w:val="28"/>
        </w:rPr>
        <w:t xml:space="preserve"> қоспағанда, 2020 жылғы 1 қаңтардан бастап қолданысқа енгізіледі және ресми жариялануға тиіс. Тәртіпке </w:t>
      </w:r>
      <w:r>
        <w:rPr>
          <w:rFonts w:ascii="Times New Roman"/>
          <w:b w:val="false"/>
          <w:i w:val="false"/>
          <w:color w:val="000000"/>
          <w:sz w:val="28"/>
        </w:rPr>
        <w:t>3-қосымша</w:t>
      </w:r>
      <w:r>
        <w:rPr>
          <w:rFonts w:ascii="Times New Roman"/>
          <w:b w:val="false"/>
          <w:i w:val="false"/>
          <w:color w:val="000000"/>
          <w:sz w:val="28"/>
        </w:rPr>
        <w:t xml:space="preserve"> 2020 жылғы 1 сәуірге дейін қолданылады.</w:t>
      </w:r>
    </w:p>
    <w:bookmarkEnd w:id="9"/>
    <w:bookmarkStart w:name="z11" w:id="10"/>
    <w:p>
      <w:pPr>
        <w:spacing w:after="0"/>
        <w:ind w:left="0"/>
        <w:jc w:val="both"/>
      </w:pPr>
      <w:r>
        <w:rPr>
          <w:rFonts w:ascii="Times New Roman"/>
          <w:b w:val="false"/>
          <w:i w:val="false"/>
          <w:color w:val="000000"/>
          <w:sz w:val="28"/>
        </w:rPr>
        <w:t>
      7. 2020 жылғы 1 сәуірге дейін:</w:t>
      </w:r>
    </w:p>
    <w:bookmarkEnd w:id="10"/>
    <w:bookmarkStart w:name="z12" w:id="11"/>
    <w:p>
      <w:pPr>
        <w:spacing w:after="0"/>
        <w:ind w:left="0"/>
        <w:jc w:val="both"/>
      </w:pPr>
      <w:r>
        <w:rPr>
          <w:rFonts w:ascii="Times New Roman"/>
          <w:b w:val="false"/>
          <w:i w:val="false"/>
          <w:color w:val="000000"/>
          <w:sz w:val="28"/>
        </w:rPr>
        <w:t xml:space="preserve">
      1) тоқтата тұру кезеңінде осы абзац мынадай редакцияда қолданылатындығы белгілене отырып, Тәртіптің </w:t>
      </w:r>
      <w:r>
        <w:rPr>
          <w:rFonts w:ascii="Times New Roman"/>
          <w:b w:val="false"/>
          <w:i w:val="false"/>
          <w:color w:val="000000"/>
          <w:sz w:val="28"/>
        </w:rPr>
        <w:t>9-тармағы</w:t>
      </w:r>
      <w:r>
        <w:rPr>
          <w:rFonts w:ascii="Times New Roman"/>
          <w:b w:val="false"/>
          <w:i w:val="false"/>
          <w:color w:val="000000"/>
          <w:sz w:val="28"/>
        </w:rPr>
        <w:t xml:space="preserve"> екінші абзацының қолданылуы:</w:t>
      </w:r>
    </w:p>
    <w:bookmarkEnd w:id="11"/>
    <w:p>
      <w:pPr>
        <w:spacing w:after="0"/>
        <w:ind w:left="0"/>
        <w:jc w:val="both"/>
      </w:pPr>
      <w:r>
        <w:rPr>
          <w:rFonts w:ascii="Times New Roman"/>
          <w:b w:val="false"/>
          <w:i w:val="false"/>
          <w:color w:val="000000"/>
          <w:sz w:val="28"/>
        </w:rPr>
        <w:t xml:space="preserve">
      "Қарыз алушымен – жеке тұлғамен жасалатын шартқа Тәртіпке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банктік қарыз шарты бойынша қарыз алушыға – жеке тұлғаға арналған жадынама қоса беріледі."; </w:t>
      </w:r>
    </w:p>
    <w:bookmarkStart w:name="z13" w:id="12"/>
    <w:p>
      <w:pPr>
        <w:spacing w:after="0"/>
        <w:ind w:left="0"/>
        <w:jc w:val="both"/>
      </w:pPr>
      <w:r>
        <w:rPr>
          <w:rFonts w:ascii="Times New Roman"/>
          <w:b w:val="false"/>
          <w:i w:val="false"/>
          <w:color w:val="000000"/>
          <w:sz w:val="28"/>
        </w:rPr>
        <w:t xml:space="preserve">
      2) тоқтата тұру кезеңінде осы тармақ мынадай редакцияда қолданылатындығы белгілене отырып, Тәртіптің </w:t>
      </w:r>
      <w:r>
        <w:rPr>
          <w:rFonts w:ascii="Times New Roman"/>
          <w:b w:val="false"/>
          <w:i w:val="false"/>
          <w:color w:val="000000"/>
          <w:sz w:val="28"/>
        </w:rPr>
        <w:t>10-тармағының</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"10. Шартқа оның тараптары қол қойған қарызды өтеу графигі қоса беріледі, онда:</w:t>
      </w:r>
    </w:p>
    <w:p>
      <w:pPr>
        <w:spacing w:after="0"/>
        <w:ind w:left="0"/>
        <w:jc w:val="both"/>
      </w:pPr>
      <w:r>
        <w:rPr>
          <w:rFonts w:ascii="Times New Roman"/>
          <w:b w:val="false"/>
          <w:i w:val="false"/>
          <w:color w:val="000000"/>
          <w:sz w:val="28"/>
        </w:rPr>
        <w:t>
      шарттың нөмірі мен жасалған күні;</w:t>
      </w:r>
    </w:p>
    <w:p>
      <w:pPr>
        <w:spacing w:after="0"/>
        <w:ind w:left="0"/>
        <w:jc w:val="both"/>
      </w:pPr>
      <w:r>
        <w:rPr>
          <w:rFonts w:ascii="Times New Roman"/>
          <w:b w:val="false"/>
          <w:i w:val="false"/>
          <w:color w:val="000000"/>
          <w:sz w:val="28"/>
        </w:rPr>
        <w:t>
      қарыз сомасы мен валютасы;</w:t>
      </w:r>
    </w:p>
    <w:p>
      <w:pPr>
        <w:spacing w:after="0"/>
        <w:ind w:left="0"/>
        <w:jc w:val="both"/>
      </w:pPr>
      <w:r>
        <w:rPr>
          <w:rFonts w:ascii="Times New Roman"/>
          <w:b w:val="false"/>
          <w:i w:val="false"/>
          <w:color w:val="000000"/>
          <w:sz w:val="28"/>
        </w:rPr>
        <w:t>
      өтеу күндері және негізгі борышты, сыйақыны өтеу сомасы және олардың жиынтық мәні көрсетілген кезекті төлемдердің мөлшерлері;</w:t>
      </w:r>
    </w:p>
    <w:p>
      <w:pPr>
        <w:spacing w:after="0"/>
        <w:ind w:left="0"/>
        <w:jc w:val="both"/>
      </w:pPr>
      <w:r>
        <w:rPr>
          <w:rFonts w:ascii="Times New Roman"/>
          <w:b w:val="false"/>
          <w:i w:val="false"/>
          <w:color w:val="000000"/>
          <w:sz w:val="28"/>
        </w:rPr>
        <w:t>
      келесі өтеу күніндегі негізгі борыштың қалдықтары;</w:t>
      </w:r>
    </w:p>
    <w:p>
      <w:pPr>
        <w:spacing w:after="0"/>
        <w:ind w:left="0"/>
        <w:jc w:val="both"/>
      </w:pPr>
      <w:r>
        <w:rPr>
          <w:rFonts w:ascii="Times New Roman"/>
          <w:b w:val="false"/>
          <w:i w:val="false"/>
          <w:color w:val="000000"/>
          <w:sz w:val="28"/>
        </w:rPr>
        <w:t>
      төленуге тиіс негізгі борыш пен сыйақының жалпы жиынтық сомасы және олардың жиынтық мәні;</w:t>
      </w:r>
    </w:p>
    <w:p>
      <w:pPr>
        <w:spacing w:after="0"/>
        <w:ind w:left="0"/>
        <w:jc w:val="both"/>
      </w:pPr>
      <w:r>
        <w:rPr>
          <w:rFonts w:ascii="Times New Roman"/>
          <w:b w:val="false"/>
          <w:i w:val="false"/>
          <w:color w:val="000000"/>
          <w:sz w:val="28"/>
        </w:rPr>
        <w:t>
      қарызды өтеу графигі жасалған күн көрсетіледі.</w:t>
      </w:r>
    </w:p>
    <w:p>
      <w:pPr>
        <w:spacing w:after="0"/>
        <w:ind w:left="0"/>
        <w:jc w:val="both"/>
      </w:pPr>
      <w:r>
        <w:rPr>
          <w:rFonts w:ascii="Times New Roman"/>
          <w:b w:val="false"/>
          <w:i w:val="false"/>
          <w:color w:val="000000"/>
          <w:sz w:val="28"/>
        </w:rPr>
        <w:t>
      Сыйақы мөлшерлемесі өзгермелі шарт бойынша қарызды өтеу графигі оның берілу күніне жасалады және одан кейін кезекті төлемдердің мөлшерлері түзетіледі және шартта белгіленген тәртіппен қарыз алушыға (қоса қарыз алушыға) жіберіледі.</w:t>
      </w:r>
    </w:p>
    <w:p>
      <w:pPr>
        <w:spacing w:after="0"/>
        <w:ind w:left="0"/>
        <w:jc w:val="both"/>
      </w:pPr>
      <w:r>
        <w:rPr>
          <w:rFonts w:ascii="Times New Roman"/>
          <w:b w:val="false"/>
          <w:i w:val="false"/>
          <w:color w:val="000000"/>
          <w:sz w:val="28"/>
        </w:rPr>
        <w:t>
      Егер қарыз алушы (қоса қарыз алушы) жеке тұлға болып табылса, қарызды беру күніне жасалған қарызды өтеу графигінде сондай-ақ қарыз алушының (қоса қарыз алушының) таңдаған әдісі туралы белгісі бар банк ұсынған өтеу әдістерінің тізбесі болады.</w:t>
      </w:r>
    </w:p>
    <w:p>
      <w:pPr>
        <w:spacing w:after="0"/>
        <w:ind w:left="0"/>
        <w:jc w:val="both"/>
      </w:pPr>
      <w:r>
        <w:rPr>
          <w:rFonts w:ascii="Times New Roman"/>
          <w:b w:val="false"/>
          <w:i w:val="false"/>
          <w:color w:val="000000"/>
          <w:sz w:val="28"/>
        </w:rPr>
        <w:t xml:space="preserve">
      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жаңа талаптарды ескере отырып банктік қарыз шарты бойынша жаңа қарызды өтеу графигін және қарыз алушыға – жеке тұлғаға арналған жадынаманы жасайды және береді. </w:t>
      </w:r>
    </w:p>
    <w:p>
      <w:pPr>
        <w:spacing w:after="0"/>
        <w:ind w:left="0"/>
        <w:jc w:val="both"/>
      </w:pPr>
      <w:r>
        <w:rPr>
          <w:rFonts w:ascii="Times New Roman"/>
          <w:b w:val="false"/>
          <w:i w:val="false"/>
          <w:color w:val="000000"/>
          <w:sz w:val="28"/>
        </w:rPr>
        <w:t>
      Қарыз алушының өтініші негізінде кредиттік желі шеңберінде қарыздың кезекті бөлігін беру кезінде қарыз алушыға банктік қарыз шарты бойынша қарызды өтеу графигі және қарыз алушыға – жеке тұлғаға арналған жадынама беріледі.</w:t>
      </w:r>
    </w:p>
    <w:p>
      <w:pPr>
        <w:spacing w:after="0"/>
        <w:ind w:left="0"/>
        <w:jc w:val="both"/>
      </w:pPr>
      <w:r>
        <w:rPr>
          <w:rFonts w:ascii="Times New Roman"/>
          <w:b w:val="false"/>
          <w:i w:val="false"/>
          <w:color w:val="000000"/>
          <w:sz w:val="28"/>
        </w:rPr>
        <w:t xml:space="preserve">
      Талаптары бойынша қарыздың мерзімі бір айдан аспайтын шартқа, талаптары бойынша овердрафт кредиті берілген шартқа, сондай-ақ кредиттік желі беру (ашу) туралы келісімге Тәртіптің </w:t>
      </w:r>
      <w:r>
        <w:rPr>
          <w:rFonts w:ascii="Times New Roman"/>
          <w:b w:val="false"/>
          <w:i w:val="false"/>
          <w:color w:val="000000"/>
          <w:sz w:val="28"/>
        </w:rPr>
        <w:t>9-тармағының</w:t>
      </w:r>
      <w:r>
        <w:rPr>
          <w:rFonts w:ascii="Times New Roman"/>
          <w:b w:val="false"/>
          <w:i w:val="false"/>
          <w:color w:val="000000"/>
          <w:sz w:val="28"/>
        </w:rPr>
        <w:t xml:space="preserve"> және осы тармағының талаптары қолданылмайды.";</w:t>
      </w:r>
    </w:p>
    <w:bookmarkStart w:name="z14" w:id="13"/>
    <w:p>
      <w:pPr>
        <w:spacing w:after="0"/>
        <w:ind w:left="0"/>
        <w:jc w:val="both"/>
      </w:pPr>
      <w:r>
        <w:rPr>
          <w:rFonts w:ascii="Times New Roman"/>
          <w:b w:val="false"/>
          <w:i w:val="false"/>
          <w:color w:val="000000"/>
          <w:sz w:val="28"/>
        </w:rPr>
        <w:t xml:space="preserve">
      3) тоқтата тұру кезеңінде осы абзац мынадай редакцияда қолданылатындығы белгілене отырып, Тәртіптің </w:t>
      </w:r>
      <w:r>
        <w:rPr>
          <w:rFonts w:ascii="Times New Roman"/>
          <w:b w:val="false"/>
          <w:i w:val="false"/>
          <w:color w:val="000000"/>
          <w:sz w:val="28"/>
        </w:rPr>
        <w:t>12-тармағы</w:t>
      </w:r>
      <w:r>
        <w:rPr>
          <w:rFonts w:ascii="Times New Roman"/>
          <w:b w:val="false"/>
          <w:i w:val="false"/>
          <w:color w:val="000000"/>
          <w:sz w:val="28"/>
        </w:rPr>
        <w:t xml:space="preserve"> үшінші абзацының қолданылуы тоқтатыла тұрсын:</w:t>
      </w:r>
    </w:p>
    <w:bookmarkEnd w:id="13"/>
    <w:p>
      <w:pPr>
        <w:spacing w:after="0"/>
        <w:ind w:left="0"/>
        <w:jc w:val="both"/>
      </w:pPr>
      <w:r>
        <w:rPr>
          <w:rFonts w:ascii="Times New Roman"/>
          <w:b w:val="false"/>
          <w:i w:val="false"/>
          <w:color w:val="000000"/>
          <w:sz w:val="28"/>
        </w:rPr>
        <w:t xml:space="preserve">
      "Шарт Кодекстің </w:t>
      </w:r>
      <w:r>
        <w:rPr>
          <w:rFonts w:ascii="Times New Roman"/>
          <w:b w:val="false"/>
          <w:i w:val="false"/>
          <w:color w:val="000000"/>
          <w:sz w:val="28"/>
        </w:rPr>
        <w:t>389-бабына</w:t>
      </w:r>
      <w:r>
        <w:rPr>
          <w:rFonts w:ascii="Times New Roman"/>
          <w:b w:val="false"/>
          <w:i w:val="false"/>
          <w:color w:val="000000"/>
          <w:sz w:val="28"/>
        </w:rPr>
        <w:t xml:space="preserve"> сәйкес қосылу талаптарымен жасалған жағдайда, банктің және қарыз алушының қолы бар шарттың бөлігі (қосылу туралы өтініш) Тәртіптің </w:t>
      </w:r>
      <w:r>
        <w:rPr>
          <w:rFonts w:ascii="Times New Roman"/>
          <w:b w:val="false"/>
          <w:i w:val="false"/>
          <w:color w:val="000000"/>
          <w:sz w:val="28"/>
        </w:rPr>
        <w:t>11-тармағы</w:t>
      </w:r>
      <w:r>
        <w:rPr>
          <w:rFonts w:ascii="Times New Roman"/>
          <w:b w:val="false"/>
          <w:i w:val="false"/>
          <w:color w:val="000000"/>
          <w:sz w:val="28"/>
        </w:rPr>
        <w:t xml:space="preserve"> бірінші және үшінші бөліктерінің талаптарына сәйкес келеді және көрсетілген жүйелілікпен шарт бөлігінің (қосылу туралы өтініштің) бірінші бетінен бастап, Тәртіптің </w:t>
      </w:r>
      <w:r>
        <w:rPr>
          <w:rFonts w:ascii="Times New Roman"/>
          <w:b w:val="false"/>
          <w:i w:val="false"/>
          <w:color w:val="000000"/>
          <w:sz w:val="28"/>
        </w:rPr>
        <w:t>3-тармағының</w:t>
      </w:r>
      <w:r>
        <w:rPr>
          <w:rFonts w:ascii="Times New Roman"/>
          <w:b w:val="false"/>
          <w:i w:val="false"/>
          <w:color w:val="000000"/>
          <w:sz w:val="28"/>
        </w:rPr>
        <w:t xml:space="preserve"> 1), 2), 3), 4), 5), 6), 8), 10), 11), 12), 13) және 15) тармақшаларында көзделген талаптар қамтылады.".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Алушыға – жеке тұлғаға арналған жадынамалар</w:t>
      </w:r>
    </w:p>
    <w:bookmarkEnd w:id="14"/>
    <w:p>
      <w:pPr>
        <w:spacing w:after="0"/>
        <w:ind w:left="0"/>
        <w:jc w:val="both"/>
      </w:pPr>
      <w:r>
        <w:rPr>
          <w:rFonts w:ascii="Times New Roman"/>
          <w:b w:val="false"/>
          <w:i w:val="false"/>
          <w:color w:val="ff0000"/>
          <w:sz w:val="28"/>
        </w:rPr>
        <w:t xml:space="preserve">
      Ескерту. Жадынамалар алып тасталды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Банктік қарыз шартын жасау тәртібі</w:t>
      </w:r>
    </w:p>
    <w:p>
      <w:pPr>
        <w:spacing w:after="0"/>
        <w:ind w:left="0"/>
        <w:jc w:val="both"/>
      </w:pPr>
      <w:r>
        <w:rPr>
          <w:rFonts w:ascii="Times New Roman"/>
          <w:b w:val="false"/>
          <w:i w:val="false"/>
          <w:color w:val="ff0000"/>
          <w:sz w:val="28"/>
        </w:rPr>
        <w:t xml:space="preserve">
      Ескерту. Қаулы 1-қосымшамен толықтырылды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жаңа редакцияда - ҚР Қаржы нарығын реттеу және дамыту агенттігі Басқармасының 28.08.2025 </w:t>
      </w:r>
      <w:r>
        <w:rPr>
          <w:rFonts w:ascii="Times New Roman"/>
          <w:b w:val="false"/>
          <w:i w:val="false"/>
          <w:color w:val="ff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қаулыларымен.</w:t>
      </w:r>
    </w:p>
    <w:bookmarkStart w:name="z142" w:id="15"/>
    <w:p>
      <w:pPr>
        <w:spacing w:after="0"/>
        <w:ind w:left="0"/>
        <w:jc w:val="both"/>
      </w:pPr>
      <w:r>
        <w:rPr>
          <w:rFonts w:ascii="Times New Roman"/>
          <w:b w:val="false"/>
          <w:i w:val="false"/>
          <w:color w:val="000000"/>
          <w:sz w:val="28"/>
        </w:rPr>
        <w:t xml:space="preserve">
      1. Осы Банктік қарыз шартын жасау тәртібі (бұдан әрі – Тәртіп) "Қазақстан Республикасындағы банктер және банк қызметі туралы" Қазақстан Республикасының Заңы (бұдан әрі – Банктер туралы заң)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 және екінші деңгейдегі банктердің, оның ішінде ислам банкінің Банктер туралы заңның 52-5-бабы 1-тармағының 3) тармақшасында көзделген банк операциясын жүргізу кезінде, "Қазақстанның Даму Банкі" акционерлік қоғамының, Қазақстан Республикасының бейрезидент-банкі филиалдарының, Қазақстан Республикасының бейрезидент-ислам банкі филиалдарының, банктік қарыз операцияларын жүзеге асыруға лицензиясы бар, банк операцияларының жекелеген түрлерін жүзеге асыратын ұйымдардың (бұдан әрі – банк) банктік қарыз шартын (бұдан әрі – шарт) жасау тәртібін айқындайды.</w:t>
      </w:r>
    </w:p>
    <w:bookmarkEnd w:id="15"/>
    <w:bookmarkStart w:name="z143" w:id="16"/>
    <w:p>
      <w:pPr>
        <w:spacing w:after="0"/>
        <w:ind w:left="0"/>
        <w:jc w:val="both"/>
      </w:pPr>
      <w:r>
        <w:rPr>
          <w:rFonts w:ascii="Times New Roman"/>
          <w:b w:val="false"/>
          <w:i w:val="false"/>
          <w:color w:val="000000"/>
          <w:sz w:val="28"/>
        </w:rPr>
        <w:t>
      2. Тәртіптің мақсаттары үшін мынадай ұғымдар пайдаланылады:</w:t>
      </w:r>
    </w:p>
    <w:bookmarkEnd w:id="16"/>
    <w:bookmarkStart w:name="z144" w:id="17"/>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 беру (ашу) туралы келісімде айқындалған сома және уақыт шегінде қарыз алушыны кредиттеу міндеттемесі.</w:t>
      </w:r>
    </w:p>
    <w:bookmarkEnd w:id="17"/>
    <w:bookmarkStart w:name="z145" w:id="18"/>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банктік қарыз шарты.</w:t>
      </w:r>
    </w:p>
    <w:bookmarkEnd w:id="18"/>
    <w:bookmarkStart w:name="z146" w:id="19"/>
    <w:p>
      <w:pPr>
        <w:spacing w:after="0"/>
        <w:ind w:left="0"/>
        <w:jc w:val="both"/>
      </w:pPr>
      <w:r>
        <w:rPr>
          <w:rFonts w:ascii="Times New Roman"/>
          <w:b w:val="false"/>
          <w:i w:val="false"/>
          <w:color w:val="000000"/>
          <w:sz w:val="28"/>
        </w:rPr>
        <w:t xml:space="preserve">
      3. Банк шарт жасағанға дейін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туралы" Қазақстан Республикасы Ұлттық Банкі Басқармасының 2017 жылғы 28 шілдедегі № 136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көзделген іс-шараларды жүзеге асырады.</w:t>
      </w:r>
    </w:p>
    <w:bookmarkEnd w:id="19"/>
    <w:bookmarkStart w:name="z147" w:id="20"/>
    <w:p>
      <w:pPr>
        <w:spacing w:after="0"/>
        <w:ind w:left="0"/>
        <w:jc w:val="both"/>
      </w:pPr>
      <w:r>
        <w:rPr>
          <w:rFonts w:ascii="Times New Roman"/>
          <w:b w:val="false"/>
          <w:i w:val="false"/>
          <w:color w:val="000000"/>
          <w:sz w:val="28"/>
        </w:rPr>
        <w:t>
      Шарт жасау үшін қажетті құжаттардың тізбесі банктің ішкі құжаттарымен белгіленеді.</w:t>
      </w:r>
    </w:p>
    <w:bookmarkEnd w:id="20"/>
    <w:bookmarkStart w:name="z148" w:id="21"/>
    <w:p>
      <w:pPr>
        <w:spacing w:after="0"/>
        <w:ind w:left="0"/>
        <w:jc w:val="both"/>
      </w:pPr>
      <w:r>
        <w:rPr>
          <w:rFonts w:ascii="Times New Roman"/>
          <w:b w:val="false"/>
          <w:i w:val="false"/>
          <w:color w:val="000000"/>
          <w:sz w:val="28"/>
        </w:rPr>
        <w:t>
      4. Жеке тұлғаға банктік қарыз беру туралы шешім қабылдағанға дейін банк кредиттік есептегі не уәкілетті мемлекеттік органның ақпараттық жүйесіндегі (бұдан әрі – АЖ) ақпаратты мынадай:</w:t>
      </w:r>
    </w:p>
    <w:bookmarkEnd w:id="21"/>
    <w:bookmarkStart w:name="z149" w:id="22"/>
    <w:p>
      <w:pPr>
        <w:spacing w:after="0"/>
        <w:ind w:left="0"/>
        <w:jc w:val="both"/>
      </w:pPr>
      <w:r>
        <w:rPr>
          <w:rFonts w:ascii="Times New Roman"/>
          <w:b w:val="false"/>
          <w:i w:val="false"/>
          <w:color w:val="000000"/>
          <w:sz w:val="28"/>
        </w:rPr>
        <w:t xml:space="preserve">
      1) жеке тұлғаның микрокредиттер алудан ерікті түрде бас тартуды белгілеуі туралы; </w:t>
      </w:r>
    </w:p>
    <w:bookmarkEnd w:id="22"/>
    <w:bookmarkStart w:name="z150" w:id="23"/>
    <w:p>
      <w:pPr>
        <w:spacing w:after="0"/>
        <w:ind w:left="0"/>
        <w:jc w:val="both"/>
      </w:pPr>
      <w:r>
        <w:rPr>
          <w:rFonts w:ascii="Times New Roman"/>
          <w:b w:val="false"/>
          <w:i w:val="false"/>
          <w:color w:val="000000"/>
          <w:sz w:val="28"/>
        </w:rPr>
        <w:t>
      2) жеке тұлғаны мерзімді әскери қызметке шақыру туралы;</w:t>
      </w:r>
    </w:p>
    <w:bookmarkEnd w:id="23"/>
    <w:bookmarkStart w:name="z151" w:id="24"/>
    <w:p>
      <w:pPr>
        <w:spacing w:after="0"/>
        <w:ind w:left="0"/>
        <w:jc w:val="both"/>
      </w:pPr>
      <w:r>
        <w:rPr>
          <w:rFonts w:ascii="Times New Roman"/>
          <w:b w:val="false"/>
          <w:i w:val="false"/>
          <w:color w:val="000000"/>
          <w:sz w:val="28"/>
        </w:rPr>
        <w:t>
      3) жеке тұлға бұрын алған банктік қарыздар және (немесе) микрокредиттер туралы;</w:t>
      </w:r>
    </w:p>
    <w:bookmarkEnd w:id="24"/>
    <w:bookmarkStart w:name="z152" w:id="25"/>
    <w:p>
      <w:pPr>
        <w:spacing w:after="0"/>
        <w:ind w:left="0"/>
        <w:jc w:val="both"/>
      </w:pPr>
      <w:r>
        <w:rPr>
          <w:rFonts w:ascii="Times New Roman"/>
          <w:b w:val="false"/>
          <w:i w:val="false"/>
          <w:color w:val="000000"/>
          <w:sz w:val="28"/>
        </w:rPr>
        <w:t>
      4) жеке тұлғаның тіркелген некесі (ерлі-зайыптылығы) болуы туралы мәліметтердің бар-жоғы тұрғысынан тексереді.</w:t>
      </w:r>
    </w:p>
    <w:bookmarkEnd w:id="25"/>
    <w:bookmarkStart w:name="z153" w:id="26"/>
    <w:p>
      <w:pPr>
        <w:spacing w:after="0"/>
        <w:ind w:left="0"/>
        <w:jc w:val="both"/>
      </w:pPr>
      <w:r>
        <w:rPr>
          <w:rFonts w:ascii="Times New Roman"/>
          <w:b w:val="false"/>
          <w:i w:val="false"/>
          <w:color w:val="000000"/>
          <w:sz w:val="28"/>
        </w:rPr>
        <w:t xml:space="preserve">
      5. Жеке тұлғаның кредиттік есебінде Тәртіптің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болған жағдайда, банк тұтынушылық банктік қарыз сомасын:</w:t>
      </w:r>
    </w:p>
    <w:bookmarkEnd w:id="26"/>
    <w:bookmarkStart w:name="z154" w:id="27"/>
    <w:p>
      <w:pPr>
        <w:spacing w:after="0"/>
        <w:ind w:left="0"/>
        <w:jc w:val="both"/>
      </w:pPr>
      <w:r>
        <w:rPr>
          <w:rFonts w:ascii="Times New Roman"/>
          <w:b w:val="false"/>
          <w:i w:val="false"/>
          <w:color w:val="000000"/>
          <w:sz w:val="28"/>
        </w:rPr>
        <w:t>
      қарыз алушы (сатып алушы) алғанын растайтын тауарларды, жұмыстарды және көрсетілетін қызметтерді сатып алу мақсатына тауарларды, жұмыстар мен көрсетілетін қызметтерді сатушының (өнім берушінің) банктік шотына;</w:t>
      </w:r>
    </w:p>
    <w:bookmarkEnd w:id="27"/>
    <w:bookmarkStart w:name="z155" w:id="28"/>
    <w:p>
      <w:pPr>
        <w:spacing w:after="0"/>
        <w:ind w:left="0"/>
        <w:jc w:val="both"/>
      </w:pPr>
      <w:r>
        <w:rPr>
          <w:rFonts w:ascii="Times New Roman"/>
          <w:b w:val="false"/>
          <w:i w:val="false"/>
          <w:color w:val="000000"/>
          <w:sz w:val="28"/>
        </w:rPr>
        <w:t>
      қарыз алушының сол банктен алынған банктік қарызы бойынша берешекті өтеу мақсатына;</w:t>
      </w:r>
    </w:p>
    <w:bookmarkEnd w:id="28"/>
    <w:bookmarkStart w:name="z156" w:id="29"/>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 қоспағанда, банктік қарыз беруден бас тартады.</w:t>
      </w:r>
    </w:p>
    <w:bookmarkEnd w:id="29"/>
    <w:bookmarkStart w:name="z157" w:id="30"/>
    <w:p>
      <w:pPr>
        <w:spacing w:after="0"/>
        <w:ind w:left="0"/>
        <w:jc w:val="both"/>
      </w:pPr>
      <w:r>
        <w:rPr>
          <w:rFonts w:ascii="Times New Roman"/>
          <w:b w:val="false"/>
          <w:i w:val="false"/>
          <w:color w:val="000000"/>
          <w:sz w:val="28"/>
        </w:rPr>
        <w:t xml:space="preserve">
      Жеке тұлғаның кредиттік есебінде Тәртіптің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болған жағдайда, банк банктік қарыз беруден бас тартады.</w:t>
      </w:r>
    </w:p>
    <w:bookmarkEnd w:id="30"/>
    <w:bookmarkStart w:name="z158" w:id="31"/>
    <w:p>
      <w:pPr>
        <w:spacing w:after="0"/>
        <w:ind w:left="0"/>
        <w:jc w:val="both"/>
      </w:pPr>
      <w:r>
        <w:rPr>
          <w:rFonts w:ascii="Times New Roman"/>
          <w:b w:val="false"/>
          <w:i w:val="false"/>
          <w:color w:val="000000"/>
          <w:sz w:val="28"/>
        </w:rPr>
        <w:t xml:space="preserve">
      6. Банк жеке тұлғаға оның банкте, оның ішінде филиалдарда жеке қатысуынсыз, жиынтығында мынадай: </w:t>
      </w:r>
    </w:p>
    <w:bookmarkEnd w:id="31"/>
    <w:bookmarkStart w:name="z159" w:id="32"/>
    <w:p>
      <w:pPr>
        <w:spacing w:after="0"/>
        <w:ind w:left="0"/>
        <w:jc w:val="both"/>
      </w:pPr>
      <w:r>
        <w:rPr>
          <w:rFonts w:ascii="Times New Roman"/>
          <w:b w:val="false"/>
          <w:i w:val="false"/>
          <w:color w:val="000000"/>
          <w:sz w:val="28"/>
        </w:rPr>
        <w:t>
      1) жеке тұлғаның кредиттік есебінде оның бұрын алған банктік қарыздары және (немесе) микрокредиттері туралы ақпарат болмаған;</w:t>
      </w:r>
    </w:p>
    <w:bookmarkEnd w:id="32"/>
    <w:bookmarkStart w:name="z160" w:id="33"/>
    <w:p>
      <w:pPr>
        <w:spacing w:after="0"/>
        <w:ind w:left="0"/>
        <w:jc w:val="both"/>
      </w:pPr>
      <w:r>
        <w:rPr>
          <w:rFonts w:ascii="Times New Roman"/>
          <w:b w:val="false"/>
          <w:i w:val="false"/>
          <w:color w:val="000000"/>
          <w:sz w:val="28"/>
        </w:rPr>
        <w:t xml:space="preserve">
      2) тұтынушылық банктік қарыз шартын жасау туралы өтініште көрсетілген сома республикалық бюджет туралы заңда тиісті қаржы жылына белгіленген айлық есептік көрсеткіштің бір жүз елу еселенген мөлшерінен асатын жағдайлар болған кезде, мүлік кепілімен қамтамасыз етілмеген тұтынушылық банктік қарыз шартын жасаудан бас тартады. </w:t>
      </w:r>
    </w:p>
    <w:bookmarkEnd w:id="33"/>
    <w:bookmarkStart w:name="z161" w:id="34"/>
    <w:p>
      <w:pPr>
        <w:spacing w:after="0"/>
        <w:ind w:left="0"/>
        <w:jc w:val="both"/>
      </w:pPr>
      <w:r>
        <w:rPr>
          <w:rFonts w:ascii="Times New Roman"/>
          <w:b w:val="false"/>
          <w:i w:val="false"/>
          <w:color w:val="000000"/>
          <w:sz w:val="28"/>
        </w:rPr>
        <w:t>
      Осы тармақтың бірінші бөлігінде көзделген талап, егер қарыз оларды алғанын қарыз алушы (сатып алушы) растайтын тауарларды, жұмыстарды және көрсетілетін қызметтерді сатып алу мақсатына берілетін, және қарыз сомалары тауарларды, жұмыстар мен көрсетілетін қызметтерді сатушының (өнім берушінің) банктік шотына аударылатын болса, мүлік кепілімен қамтамасыз етілмеген тұтынушылық банктік қарыз шартын жасау жағдайларына қолданылмайды.</w:t>
      </w:r>
    </w:p>
    <w:bookmarkEnd w:id="34"/>
    <w:bookmarkStart w:name="z162" w:id="35"/>
    <w:p>
      <w:pPr>
        <w:spacing w:after="0"/>
        <w:ind w:left="0"/>
        <w:jc w:val="both"/>
      </w:pPr>
      <w:r>
        <w:rPr>
          <w:rFonts w:ascii="Times New Roman"/>
          <w:b w:val="false"/>
          <w:i w:val="false"/>
          <w:color w:val="000000"/>
          <w:sz w:val="28"/>
        </w:rPr>
        <w:t xml:space="preserve">
      7. АЖ-да клиенттің тіркелген некесі (ерлі-зайыптылық) туралы ақпарат болған жағдайда, банк "Жеке тұлғаға тіркелуге тиіс, мүлік кепілімен қамтамасыз етілмеген тұтынушылық банктік қарыз немесе микрокредит беруге жұбайының (зайыбының) келісімін алу қағидаларын, жеке тұлғаға тұтынушылық банктік қарыз немесе микрокредит беруге жұбайының (зайыбының) келісімі қажет болатын тұтынушылық банктік қарыздың немесе микрокредиттің ең төменгі мөлшерін бекіту туралы" Қазақстан Республикасы Қаржы нарығын реттеу және дамыту агенттігінің 2024 жылғы 16 тамыздағы № 55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34946 болып тіркелген) айқындалған тәртіппен жеке тұлғаға тұтынушылық банктік қарыз беруге жұбайының (зайыбының) келісімін алады.</w:t>
      </w:r>
    </w:p>
    <w:bookmarkEnd w:id="35"/>
    <w:bookmarkStart w:name="z163" w:id="36"/>
    <w:p>
      <w:pPr>
        <w:spacing w:after="0"/>
        <w:ind w:left="0"/>
        <w:jc w:val="both"/>
      </w:pPr>
      <w:r>
        <w:rPr>
          <w:rFonts w:ascii="Times New Roman"/>
          <w:b w:val="false"/>
          <w:i w:val="false"/>
          <w:color w:val="000000"/>
          <w:sz w:val="28"/>
        </w:rPr>
        <w:t xml:space="preserve">
      8. Жеке тұлғамен мүлік кепілімен қамтамасыз етілмеген тұтынушылық банктік қарыз шарты жасалғанға дейін банк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№188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(бұдан әрі – № 188 қаулы) көзделген алаяқтыққа қарсы іс-шараларды іске асырады.</w:t>
      </w:r>
    </w:p>
    <w:bookmarkEnd w:id="36"/>
    <w:bookmarkStart w:name="z164" w:id="37"/>
    <w:p>
      <w:pPr>
        <w:spacing w:after="0"/>
        <w:ind w:left="0"/>
        <w:jc w:val="both"/>
      </w:pPr>
      <w:r>
        <w:rPr>
          <w:rFonts w:ascii="Times New Roman"/>
          <w:b w:val="false"/>
          <w:i w:val="false"/>
          <w:color w:val="000000"/>
          <w:sz w:val="28"/>
        </w:rPr>
        <w:t>
      9. Банк жиырма бір жасқа толмаған не елу бес жастан асқан жеке тұлғамен мүлік кепілімен қамтамасыз етілмеген тұтынушылық банктік қарыз шартын осы жеке тұлға оны жасауға келісімді ұсынғаннан кейін ғана жасайды, ол Тәртіптің 11-тармағына сәйкес ресімделеді.</w:t>
      </w:r>
    </w:p>
    <w:bookmarkEnd w:id="37"/>
    <w:bookmarkStart w:name="z165" w:id="38"/>
    <w:p>
      <w:pPr>
        <w:spacing w:after="0"/>
        <w:ind w:left="0"/>
        <w:jc w:val="both"/>
      </w:pPr>
      <w:r>
        <w:rPr>
          <w:rFonts w:ascii="Times New Roman"/>
          <w:b w:val="false"/>
          <w:i w:val="false"/>
          <w:color w:val="000000"/>
          <w:sz w:val="28"/>
        </w:rPr>
        <w:t>
      Осы тармақтың бірінші бөлігінде көзделген талап кредиттік желі беру (ашу) туралы келісім шеңберінде мүлік кепілімен қамтамасыз етілмеген тұтынушылық банктік қарыз беру жағдайларына да қолданылады.</w:t>
      </w:r>
    </w:p>
    <w:bookmarkEnd w:id="38"/>
    <w:bookmarkStart w:name="z166" w:id="39"/>
    <w:p>
      <w:pPr>
        <w:spacing w:after="0"/>
        <w:ind w:left="0"/>
        <w:jc w:val="both"/>
      </w:pPr>
      <w:r>
        <w:rPr>
          <w:rFonts w:ascii="Times New Roman"/>
          <w:b w:val="false"/>
          <w:i w:val="false"/>
          <w:color w:val="000000"/>
          <w:sz w:val="28"/>
        </w:rPr>
        <w:t>
      Осы тармақтың бірінші және екінші бөліктерінде көзделген талап мүлік кепілімен қамтамасыз етілмеген тұтынушылық банктік қарыз сомасын беру:</w:t>
      </w:r>
    </w:p>
    <w:bookmarkEnd w:id="39"/>
    <w:bookmarkStart w:name="z167" w:id="40"/>
    <w:p>
      <w:pPr>
        <w:spacing w:after="0"/>
        <w:ind w:left="0"/>
        <w:jc w:val="both"/>
      </w:pPr>
      <w:r>
        <w:rPr>
          <w:rFonts w:ascii="Times New Roman"/>
          <w:b w:val="false"/>
          <w:i w:val="false"/>
          <w:color w:val="000000"/>
          <w:sz w:val="28"/>
        </w:rPr>
        <w:t>
      тауарларды, жұмыстарды және көрсетілетін қызметтерді сатып алу мақсатындағы тауарларды, жұмыстарды және көрсетілетін қызметтерді сатушының (жеткізушінің) банктік шотына, оларды алғанын қарыз алушы (сатып алушы) растаған жағдайларына;</w:t>
      </w:r>
    </w:p>
    <w:bookmarkEnd w:id="40"/>
    <w:bookmarkStart w:name="z168" w:id="41"/>
    <w:p>
      <w:pPr>
        <w:spacing w:after="0"/>
        <w:ind w:left="0"/>
        <w:jc w:val="both"/>
      </w:pPr>
      <w:r>
        <w:rPr>
          <w:rFonts w:ascii="Times New Roman"/>
          <w:b w:val="false"/>
          <w:i w:val="false"/>
          <w:color w:val="000000"/>
          <w:sz w:val="28"/>
        </w:rPr>
        <w:t>
      қарыз алушының сол банктен, банктік операциялардың жекелеген түрлерін жүзеге асыратын ұйымнан алынған банктік қарызы бойынша берешекті өтеу мақсатында банктің банктік шотына;</w:t>
      </w:r>
    </w:p>
    <w:bookmarkEnd w:id="41"/>
    <w:bookmarkStart w:name="z169" w:id="42"/>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қолданылмайды.</w:t>
      </w:r>
    </w:p>
    <w:bookmarkEnd w:id="42"/>
    <w:bookmarkStart w:name="z170" w:id="43"/>
    <w:p>
      <w:pPr>
        <w:spacing w:after="0"/>
        <w:ind w:left="0"/>
        <w:jc w:val="both"/>
      </w:pPr>
      <w:r>
        <w:rPr>
          <w:rFonts w:ascii="Times New Roman"/>
          <w:b w:val="false"/>
          <w:i w:val="false"/>
          <w:color w:val="000000"/>
          <w:sz w:val="28"/>
        </w:rPr>
        <w:t>
      10. Банк мөлшері республикалық бюджет туралы заңда тиісті қаржы жылына белгіленген екі жүз елу еселенген және одан да көп айлық есептік көрсеткішті құрайтын, Интернет арқылы жасалған банктік қарыз шарты негізінде мүлік кепілімен қамтамасыз етілмеген тұтынушылық банктік қарыз бойынша қарыз алушы-жеке тұлғаға ақшаны мынадай талаптарды сақтай отырып:</w:t>
      </w:r>
    </w:p>
    <w:bookmarkEnd w:id="43"/>
    <w:bookmarkStart w:name="z171" w:id="44"/>
    <w:p>
      <w:pPr>
        <w:spacing w:after="0"/>
        <w:ind w:left="0"/>
        <w:jc w:val="both"/>
      </w:pPr>
      <w:r>
        <w:rPr>
          <w:rFonts w:ascii="Times New Roman"/>
          <w:b w:val="false"/>
          <w:i w:val="false"/>
          <w:color w:val="000000"/>
          <w:sz w:val="28"/>
        </w:rPr>
        <w:t>
      1) шартқа қол қойылған не банктік қарыз сомасы ұлғайған сәттен бастап жиырма төрт сағаттан ерте емес;</w:t>
      </w:r>
    </w:p>
    <w:bookmarkEnd w:id="44"/>
    <w:bookmarkStart w:name="z172" w:id="45"/>
    <w:p>
      <w:pPr>
        <w:spacing w:after="0"/>
        <w:ind w:left="0"/>
        <w:jc w:val="both"/>
      </w:pPr>
      <w:r>
        <w:rPr>
          <w:rFonts w:ascii="Times New Roman"/>
          <w:b w:val="false"/>
          <w:i w:val="false"/>
          <w:color w:val="000000"/>
          <w:sz w:val="28"/>
        </w:rPr>
        <w:t xml:space="preserve">
      2) қарыз алушы-жеке тұлға осы тармақтың бірінші бөлігінің 1) тармақшасында көрсетілген мерзім өткеннен кейін Тәртіптің </w:t>
      </w:r>
      <w:r>
        <w:rPr>
          <w:rFonts w:ascii="Times New Roman"/>
          <w:b w:val="false"/>
          <w:i w:val="false"/>
          <w:color w:val="000000"/>
          <w:sz w:val="28"/>
        </w:rPr>
        <w:t>11-тармағына</w:t>
      </w:r>
      <w:r>
        <w:rPr>
          <w:rFonts w:ascii="Times New Roman"/>
          <w:b w:val="false"/>
          <w:i w:val="false"/>
          <w:color w:val="000000"/>
          <w:sz w:val="28"/>
        </w:rPr>
        <w:t xml:space="preserve"> сәйкес ресімделген тұтынушылық банктік қарызды алуға келісім бергеннен кейін береді.</w:t>
      </w:r>
    </w:p>
    <w:bookmarkEnd w:id="45"/>
    <w:bookmarkStart w:name="z173" w:id="46"/>
    <w:p>
      <w:pPr>
        <w:spacing w:after="0"/>
        <w:ind w:left="0"/>
        <w:jc w:val="both"/>
      </w:pPr>
      <w:r>
        <w:rPr>
          <w:rFonts w:ascii="Times New Roman"/>
          <w:b w:val="false"/>
          <w:i w:val="false"/>
          <w:color w:val="000000"/>
          <w:sz w:val="28"/>
        </w:rPr>
        <w:t xml:space="preserve">
      Тәуекелдерді басқару жүйесі шеңберінде, алаяқтық тәуекелі жоғары болған кезде, банк қарыз алушы-жеке тұлғаға мөлшері республикалық бюджет туралы заңда тиісті қаржы жылына белгіленген бір жүз елу еселенген, бірақ екі жүз елу еселенген айлық есептік көрсеткіштен аспайтын, Интернет арқылы жасалған банктік қарыз шарты негізінде мүлік кепілімен қамтамасыз етілмеген тұтынушылық банктік қарыз бойынша ақша беруді шартқа қол қойылған не банктік қарыз сомасы ұлғайған сәттен бастап сегіз сағаттан ерте емес және осы тармақтың бірінші бөлігінің 2) тармақшасының талаптары сақталған кезде қамтамасыз етеді. </w:t>
      </w:r>
    </w:p>
    <w:bookmarkEnd w:id="46"/>
    <w:bookmarkStart w:name="z174" w:id="47"/>
    <w:p>
      <w:pPr>
        <w:spacing w:after="0"/>
        <w:ind w:left="0"/>
        <w:jc w:val="both"/>
      </w:pPr>
      <w:r>
        <w:rPr>
          <w:rFonts w:ascii="Times New Roman"/>
          <w:b w:val="false"/>
          <w:i w:val="false"/>
          <w:color w:val="000000"/>
          <w:sz w:val="28"/>
        </w:rPr>
        <w:t>
      Банк қарыз алушы-жеке тұлғаға бір күнтізбелік күн ішінде мүлік кепілімен қамтамасыз етілмеген, Интернет арқылы жасалған банктік қарыз шарты негізінде сомасы қосу нәтижесінде осы тармақтың бірінші бөлігінде белгіленген мөлшерден асатын бірнеше тұтынушылық қарыз берілген жағдайда, банк осы тармақтың бірінші бөлігінің 1) тармақшасында көзделген талапты сақтайды, сондай-ақ № 188 қаулымен көзделген рәсімдерге сәйкес өзге де шаралар қолданады.</w:t>
      </w:r>
    </w:p>
    <w:bookmarkEnd w:id="47"/>
    <w:bookmarkStart w:name="z175" w:id="48"/>
    <w:p>
      <w:pPr>
        <w:spacing w:after="0"/>
        <w:ind w:left="0"/>
        <w:jc w:val="both"/>
      </w:pPr>
      <w:r>
        <w:rPr>
          <w:rFonts w:ascii="Times New Roman"/>
          <w:b w:val="false"/>
          <w:i w:val="false"/>
          <w:color w:val="000000"/>
          <w:sz w:val="28"/>
        </w:rPr>
        <w:t>
      Осы тармақтың бірінші және үшінші бөліктерінде көзделген талаптар сондай-ақ Интернет арқылы жасалған кредиттік желі беру (ашу) туралы келісім шеңберінде мүлік кепілімен қамтамасыз етілмеген, Интернет арқылы тұтынушылық банктік қарыз беру жағдайларына қолданылады.</w:t>
      </w:r>
    </w:p>
    <w:bookmarkEnd w:id="48"/>
    <w:bookmarkStart w:name="z176" w:id="49"/>
    <w:p>
      <w:pPr>
        <w:spacing w:after="0"/>
        <w:ind w:left="0"/>
        <w:jc w:val="both"/>
      </w:pPr>
      <w:r>
        <w:rPr>
          <w:rFonts w:ascii="Times New Roman"/>
          <w:b w:val="false"/>
          <w:i w:val="false"/>
          <w:color w:val="000000"/>
          <w:sz w:val="28"/>
        </w:rPr>
        <w:t>
      Осы тармақтың бірінші бөлігінде көзделген талап тұтынушылық банктік қарыз сомасын беру:</w:t>
      </w:r>
    </w:p>
    <w:bookmarkEnd w:id="49"/>
    <w:bookmarkStart w:name="z177" w:id="50"/>
    <w:p>
      <w:pPr>
        <w:spacing w:after="0"/>
        <w:ind w:left="0"/>
        <w:jc w:val="both"/>
      </w:pPr>
      <w:r>
        <w:rPr>
          <w:rFonts w:ascii="Times New Roman"/>
          <w:b w:val="false"/>
          <w:i w:val="false"/>
          <w:color w:val="000000"/>
          <w:sz w:val="28"/>
        </w:rPr>
        <w:t>
      тауарларды, жұмыстарды және көрсетілетін қызметтерді сатып алу мақсатындағы тауарларды, жұмыстар мен көрсетілетін қызметтерді сатушының (жеткізушінің) банктік шотына алғанын қарыз алушы (сатып алушы) растаған жағдайларына;</w:t>
      </w:r>
    </w:p>
    <w:bookmarkEnd w:id="50"/>
    <w:bookmarkStart w:name="z178" w:id="51"/>
    <w:p>
      <w:pPr>
        <w:spacing w:after="0"/>
        <w:ind w:left="0"/>
        <w:jc w:val="both"/>
      </w:pPr>
      <w:r>
        <w:rPr>
          <w:rFonts w:ascii="Times New Roman"/>
          <w:b w:val="false"/>
          <w:i w:val="false"/>
          <w:color w:val="000000"/>
          <w:sz w:val="28"/>
        </w:rPr>
        <w:t>
      сол банктен алынған қарыз алушының банктік қарызы бойынша берешекті өтеу мақсатындағы банктің банктік шотына;</w:t>
      </w:r>
    </w:p>
    <w:bookmarkEnd w:id="51"/>
    <w:bookmarkStart w:name="z179" w:id="52"/>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қолданылмайды.</w:t>
      </w:r>
    </w:p>
    <w:bookmarkEnd w:id="52"/>
    <w:bookmarkStart w:name="z180" w:id="53"/>
    <w:p>
      <w:pPr>
        <w:spacing w:after="0"/>
        <w:ind w:left="0"/>
        <w:jc w:val="both"/>
      </w:pPr>
      <w:r>
        <w:rPr>
          <w:rFonts w:ascii="Times New Roman"/>
          <w:b w:val="false"/>
          <w:i w:val="false"/>
          <w:color w:val="000000"/>
          <w:sz w:val="28"/>
        </w:rPr>
        <w:t>
      11. Мүлік кепілмен қамтамасыз етілмеген тұтынушылық банктік қарыз шартын жасауға немесе мүлік кепілімен қамтамасыз етілмеген тұтынушылық банктік қарыз алуға келісім (бұдан әрі – Келісім) еркін нысанда ресімделеді және мынадай міндетті талаптарды қамтиды:</w:t>
      </w:r>
    </w:p>
    <w:bookmarkEnd w:id="53"/>
    <w:bookmarkStart w:name="z181" w:id="54"/>
    <w:p>
      <w:pPr>
        <w:spacing w:after="0"/>
        <w:ind w:left="0"/>
        <w:jc w:val="both"/>
      </w:pPr>
      <w:r>
        <w:rPr>
          <w:rFonts w:ascii="Times New Roman"/>
          <w:b w:val="false"/>
          <w:i w:val="false"/>
          <w:color w:val="000000"/>
          <w:sz w:val="28"/>
        </w:rPr>
        <w:t>
      1) Келісімнің ресімделген күні;</w:t>
      </w:r>
    </w:p>
    <w:bookmarkEnd w:id="54"/>
    <w:bookmarkStart w:name="z182" w:id="55"/>
    <w:p>
      <w:pPr>
        <w:spacing w:after="0"/>
        <w:ind w:left="0"/>
        <w:jc w:val="both"/>
      </w:pPr>
      <w:r>
        <w:rPr>
          <w:rFonts w:ascii="Times New Roman"/>
          <w:b w:val="false"/>
          <w:i w:val="false"/>
          <w:color w:val="000000"/>
          <w:sz w:val="28"/>
        </w:rPr>
        <w:t>
      2) жеке тұлға туралы мәліметтер: тегі, аты, әкесінің аты (егер ол жеке басты куәландыратын құжатта көрсетілсе) және жеке сәйкестендіру нөмірі;</w:t>
      </w:r>
    </w:p>
    <w:bookmarkEnd w:id="55"/>
    <w:bookmarkStart w:name="z183" w:id="56"/>
    <w:p>
      <w:pPr>
        <w:spacing w:after="0"/>
        <w:ind w:left="0"/>
        <w:jc w:val="both"/>
      </w:pPr>
      <w:r>
        <w:rPr>
          <w:rFonts w:ascii="Times New Roman"/>
          <w:b w:val="false"/>
          <w:i w:val="false"/>
          <w:color w:val="000000"/>
          <w:sz w:val="28"/>
        </w:rPr>
        <w:t>
      3) мүлік кепілімен қамтамасыз етілмеген тұтынушылық банктік қарыз туралы мәліметтер: сомасы, мерзімі, сыйақы мөлшерлемесінің көлемі (жылдық пайызбен не белгіленген сомада), дұрыс, жылдық, тиімді, салыстырмалы есептеу арқылы сыйақы мөлшерлемесінің көлемі.</w:t>
      </w:r>
    </w:p>
    <w:bookmarkEnd w:id="56"/>
    <w:bookmarkStart w:name="z184" w:id="57"/>
    <w:p>
      <w:pPr>
        <w:spacing w:after="0"/>
        <w:ind w:left="0"/>
        <w:jc w:val="both"/>
      </w:pPr>
      <w:r>
        <w:rPr>
          <w:rFonts w:ascii="Times New Roman"/>
          <w:b w:val="false"/>
          <w:i w:val="false"/>
          <w:color w:val="000000"/>
          <w:sz w:val="28"/>
        </w:rPr>
        <w:t>
      Қағаз тасымалдағышта ресімделетін келісімге жеке тұлға, оның банкте, оның ішінде оның филиалдарында жеке қатысуы кезінде қол қояды.</w:t>
      </w:r>
    </w:p>
    <w:bookmarkEnd w:id="57"/>
    <w:bookmarkStart w:name="z185" w:id="58"/>
    <w:p>
      <w:pPr>
        <w:spacing w:after="0"/>
        <w:ind w:left="0"/>
        <w:jc w:val="both"/>
      </w:pPr>
      <w:r>
        <w:rPr>
          <w:rFonts w:ascii="Times New Roman"/>
          <w:b w:val="false"/>
          <w:i w:val="false"/>
          <w:color w:val="000000"/>
          <w:sz w:val="28"/>
        </w:rPr>
        <w:t>
      Мүлік кепілімен қамтамасыз етілмеген тұтынушылық банктік қарыз шарты Интернет арқылы жасалған жағдайда Келісім кредиттік бюрода, "электрондық үкіметтің" веб-порталында не "электрондық үкіметтің" шлюзінде орналасқан сервистермен ықпалдастырылған банктің ақпараттандыру объектілері арқылы ресімделеді және Қазақстан Республикасының аккредиттелген куәландырушы орталығы ұсынған электрондық цифрлық қолтаңбамен куәландырылады.</w:t>
      </w:r>
    </w:p>
    <w:bookmarkEnd w:id="58"/>
    <w:bookmarkStart w:name="z186" w:id="59"/>
    <w:p>
      <w:pPr>
        <w:spacing w:after="0"/>
        <w:ind w:left="0"/>
        <w:jc w:val="both"/>
      </w:pPr>
      <w:r>
        <w:rPr>
          <w:rFonts w:ascii="Times New Roman"/>
          <w:b w:val="false"/>
          <w:i w:val="false"/>
          <w:color w:val="000000"/>
          <w:sz w:val="28"/>
        </w:rPr>
        <w:t>
      Келісімді ресімдеу тиісті шарт негізінде банкке қызмет көрсететін заңды тұлғаның "электрондық үкімет" шлюзінде орналасқан сервистермен интеграцияланған ақпараттандыру объектілері арқылы да жүргізіледі.</w:t>
      </w:r>
    </w:p>
    <w:bookmarkEnd w:id="59"/>
    <w:bookmarkStart w:name="z187" w:id="60"/>
    <w:p>
      <w:pPr>
        <w:spacing w:after="0"/>
        <w:ind w:left="0"/>
        <w:jc w:val="both"/>
      </w:pPr>
      <w:r>
        <w:rPr>
          <w:rFonts w:ascii="Times New Roman"/>
          <w:b w:val="false"/>
          <w:i w:val="false"/>
          <w:color w:val="000000"/>
          <w:sz w:val="28"/>
        </w:rPr>
        <w:t>
      Жеке тұлғаның банктің мүлік кепілімен қамтамасыз етілмеген тұтынушылық банктік қарыз беру туралы шешімінің қолданыс мерзімі ішінде Келісім ұсынбауы (ресімдемеуі) жеке тұлғаның осындай банктік қарыз алудан бас тартуы болып табылады.</w:t>
      </w:r>
    </w:p>
    <w:bookmarkEnd w:id="60"/>
    <w:bookmarkStart w:name="z188" w:id="61"/>
    <w:p>
      <w:pPr>
        <w:spacing w:after="0"/>
        <w:ind w:left="0"/>
        <w:jc w:val="both"/>
      </w:pPr>
      <w:r>
        <w:rPr>
          <w:rFonts w:ascii="Times New Roman"/>
          <w:b w:val="false"/>
          <w:i w:val="false"/>
          <w:color w:val="000000"/>
          <w:sz w:val="28"/>
        </w:rPr>
        <w:t>
      Банктің мүлік кепілімен қамтамасыз етілмеген тұтынушылық банктік қарыз беру туралы шешімінің қолданыс мерзімі банктің ішкі құжаттарына сәйкес белгіленеді.</w:t>
      </w:r>
    </w:p>
    <w:bookmarkEnd w:id="61"/>
    <w:bookmarkStart w:name="z189" w:id="62"/>
    <w:p>
      <w:pPr>
        <w:spacing w:after="0"/>
        <w:ind w:left="0"/>
        <w:jc w:val="both"/>
      </w:pPr>
      <w:r>
        <w:rPr>
          <w:rFonts w:ascii="Times New Roman"/>
          <w:b w:val="false"/>
          <w:i w:val="false"/>
          <w:color w:val="000000"/>
          <w:sz w:val="28"/>
        </w:rPr>
        <w:t>
      Банк Келісімнің жеке тұлға банктік қарыз шарты бойынша, оның ішінде кредиттік желі беру (ашу) туралы келісім шеңберінде міндеттемелерді толығымен орындағанға дейін сақталуын қамтамасыз етеді.</w:t>
      </w:r>
    </w:p>
    <w:bookmarkEnd w:id="62"/>
    <w:bookmarkStart w:name="z190" w:id="63"/>
    <w:p>
      <w:pPr>
        <w:spacing w:after="0"/>
        <w:ind w:left="0"/>
        <w:jc w:val="both"/>
      </w:pPr>
      <w:r>
        <w:rPr>
          <w:rFonts w:ascii="Times New Roman"/>
          <w:b w:val="false"/>
          <w:i w:val="false"/>
          <w:color w:val="000000"/>
          <w:sz w:val="28"/>
        </w:rPr>
        <w:t xml:space="preserve">
      12. Жеке тұлғамен шарт жасаған жағдайда банк Банктер туралы заңның </w:t>
      </w:r>
      <w:r>
        <w:rPr>
          <w:rFonts w:ascii="Times New Roman"/>
          <w:b w:val="false"/>
          <w:i w:val="false"/>
          <w:color w:val="000000"/>
          <w:sz w:val="28"/>
        </w:rPr>
        <w:t>39-бабының</w:t>
      </w:r>
      <w:r>
        <w:rPr>
          <w:rFonts w:ascii="Times New Roman"/>
          <w:b w:val="false"/>
          <w:i w:val="false"/>
          <w:color w:val="000000"/>
          <w:sz w:val="28"/>
        </w:rPr>
        <w:t xml:space="preserve"> 2-тармағының екінші бөлігіне сәйкес қарызды өтеу әдісін таңдау үшін түрлі әдістермен есептелген қарызды өтеу кестелерінің жобаларын қарыз алушы-жеке тұлғаға береді. Қарыз алушыға банк "Жеке тұлғаларға банктер, банк операцияларының жекелеген түрлерін жүзеге асыратын ұйымдар және микроқаржылық қызметті жүзеге асыратын ұйымдар беретін және өтеу кестесінің болуы көзделетін қарыздар мен микрокредиттер бойынша тұрақты төлемдерді есептеу әдістемелерін, сондай-ақ осындай қарыздар (микрокредиттер) бойынша сыйақыны есептеу үшін уақытша базаларды бекіту туралы" Қазақстан Республикасы Ұлттық Банкі Басқармасының 2016 жылғы 28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актілерінің мемлекеттік тізілімінде № 13305 болып тіркелген) сәйкес есептелген қарызды өтеу кестелерінің жобаларын мынадай өтеу әдістерімен міндетті түрде ұсынуға тиіс: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bookmarkEnd w:id="63"/>
    <w:bookmarkStart w:name="z191" w:id="64"/>
    <w:p>
      <w:pPr>
        <w:spacing w:after="0"/>
        <w:ind w:left="0"/>
        <w:jc w:val="both"/>
      </w:pP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bookmarkEnd w:id="64"/>
    <w:bookmarkStart w:name="z192" w:id="65"/>
    <w:p>
      <w:pPr>
        <w:spacing w:after="0"/>
        <w:ind w:left="0"/>
        <w:jc w:val="both"/>
      </w:pPr>
      <w:r>
        <w:rPr>
          <w:rFonts w:ascii="Times New Roman"/>
          <w:b w:val="false"/>
          <w:i w:val="false"/>
          <w:color w:val="000000"/>
          <w:sz w:val="28"/>
        </w:rPr>
        <w:t>
      Банк банктің ішкі қағидаларында осындай талап болған жағдайда, қарыз алушыға өздерінің ішкі қағидаларына сәйкес есептелген қарызды өтеудің қосымша әдістерін ұсынуға құқылы.</w:t>
      </w:r>
    </w:p>
    <w:bookmarkEnd w:id="65"/>
    <w:bookmarkStart w:name="z193" w:id="66"/>
    <w:p>
      <w:pPr>
        <w:spacing w:after="0"/>
        <w:ind w:left="0"/>
        <w:jc w:val="both"/>
      </w:pPr>
      <w:r>
        <w:rPr>
          <w:rFonts w:ascii="Times New Roman"/>
          <w:b w:val="false"/>
          <w:i w:val="false"/>
          <w:color w:val="000000"/>
          <w:sz w:val="28"/>
        </w:rPr>
        <w:t>
      Осы тармақтың бірінші және екінші бөліктерінде көзделген тәртіп талаптары бойынша қарыз мерзімі бір айдан аспайтын шартқа, не оның талаптары бойынша овердрафт кредиті берілген шартқа, сондай-ақ кредиттік желі беру (ашу) туралы келісімге қолданылмайды.</w:t>
      </w:r>
    </w:p>
    <w:bookmarkEnd w:id="66"/>
    <w:bookmarkStart w:name="z194" w:id="67"/>
    <w:p>
      <w:pPr>
        <w:spacing w:after="0"/>
        <w:ind w:left="0"/>
        <w:jc w:val="both"/>
      </w:pPr>
      <w:r>
        <w:rPr>
          <w:rFonts w:ascii="Times New Roman"/>
          <w:b w:val="false"/>
          <w:i w:val="false"/>
          <w:color w:val="000000"/>
          <w:sz w:val="28"/>
        </w:rPr>
        <w:t>
      13. Кәсіпкерлік қызметпен байланысты емес қарыз алатын жеке тұлғамен шарт жасаған кезде банк қарыз алушыға қаулыға 4-қосымшаға сәйкес нысан бойынша шарт бойынша қарыз алушы-жеке тұлғаға арналған жадынама береді.</w:t>
      </w:r>
    </w:p>
    <w:bookmarkEnd w:id="67"/>
    <w:bookmarkStart w:name="z195" w:id="68"/>
    <w:p>
      <w:pPr>
        <w:spacing w:after="0"/>
        <w:ind w:left="0"/>
        <w:jc w:val="both"/>
      </w:pPr>
      <w:r>
        <w:rPr>
          <w:rFonts w:ascii="Times New Roman"/>
          <w:b w:val="false"/>
          <w:i w:val="false"/>
          <w:color w:val="000000"/>
          <w:sz w:val="28"/>
        </w:rPr>
        <w:t>
      Осы тармақтың бірінші бөлігінде көзделген талап талаптары бойынша қарыздың мерзімі бір айдан аспайтын шартқа, не оның талаптары бойынша овердрафт кредиті берілген шартқа, сондай-ақ кредиттік желі беру (ашу) туралы келісімге қолданылмайды.</w:t>
      </w:r>
    </w:p>
    <w:bookmarkEnd w:id="68"/>
    <w:bookmarkStart w:name="z196" w:id="69"/>
    <w:p>
      <w:pPr>
        <w:spacing w:after="0"/>
        <w:ind w:left="0"/>
        <w:jc w:val="both"/>
      </w:pPr>
      <w:r>
        <w:rPr>
          <w:rFonts w:ascii="Times New Roman"/>
          <w:b w:val="false"/>
          <w:i w:val="false"/>
          <w:color w:val="000000"/>
          <w:sz w:val="28"/>
        </w:rPr>
        <w:t>
      14. Шарт Қазақстан Республикасының азаматтық заңнамасының талаптарын ескере отырып жасалады.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Банктік қарыз шартының мазмұнына, ресімделуіне, міндетті талаптарына қойылатын талаптар</w:t>
      </w:r>
    </w:p>
    <w:p>
      <w:pPr>
        <w:spacing w:after="0"/>
        <w:ind w:left="0"/>
        <w:jc w:val="both"/>
      </w:pPr>
      <w:r>
        <w:rPr>
          <w:rFonts w:ascii="Times New Roman"/>
          <w:b w:val="false"/>
          <w:i w:val="false"/>
          <w:color w:val="ff0000"/>
          <w:sz w:val="28"/>
        </w:rPr>
        <w:t xml:space="preserve">
      Ескерту. Қаулы 2-қосымшамен толықтырылды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қаулысымен.</w:t>
      </w:r>
    </w:p>
    <w:bookmarkStart w:name="z127" w:id="70"/>
    <w:p>
      <w:pPr>
        <w:spacing w:after="0"/>
        <w:ind w:left="0"/>
        <w:jc w:val="both"/>
      </w:pPr>
      <w:r>
        <w:rPr>
          <w:rFonts w:ascii="Times New Roman"/>
          <w:b w:val="false"/>
          <w:i w:val="false"/>
          <w:color w:val="000000"/>
          <w:sz w:val="28"/>
        </w:rPr>
        <w:t xml:space="preserve">
      1. Осы Банктік қарыз шартының мазмұнына, ресімделуіне, міндетті талаптарына қойылатын талаптар (бұдан әрі – Талаптар)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34-бабының</w:t>
      </w:r>
      <w:r>
        <w:rPr>
          <w:rFonts w:ascii="Times New Roman"/>
          <w:b w:val="false"/>
          <w:i w:val="false"/>
          <w:color w:val="000000"/>
          <w:sz w:val="28"/>
        </w:rPr>
        <w:t xml:space="preserve"> 2-тармағына сәйкес әзірленді және екінші деңгейдегі банктер (бұдан әрі-банк) жасайтын банктік қарыз шартының (бұдан әрі - шарт) мазмұнына, ресімделуіне, міндетті шарттарына қойылатын талаптарды айқындайды.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06" w:id="71"/>
    <w:p>
      <w:pPr>
        <w:spacing w:after="0"/>
        <w:ind w:left="0"/>
        <w:jc w:val="both"/>
      </w:pPr>
      <w:r>
        <w:rPr>
          <w:rFonts w:ascii="Times New Roman"/>
          <w:b w:val="false"/>
          <w:i w:val="false"/>
          <w:color w:val="000000"/>
          <w:sz w:val="28"/>
        </w:rPr>
        <w:t>
      1-1. Талаптардың мақсаттары үшін мынадай ұғымдар пайдаланылады:</w:t>
      </w:r>
    </w:p>
    <w:bookmarkEnd w:id="71"/>
    <w:bookmarkStart w:name="z207" w:id="72"/>
    <w:p>
      <w:pPr>
        <w:spacing w:after="0"/>
        <w:ind w:left="0"/>
        <w:jc w:val="both"/>
      </w:pPr>
      <w:r>
        <w:rPr>
          <w:rFonts w:ascii="Times New Roman"/>
          <w:b w:val="false"/>
          <w:i w:val="false"/>
          <w:color w:val="000000"/>
          <w:sz w:val="28"/>
        </w:rPr>
        <w:t>
      1) кредиттік желі – бұл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 беру (ашу) туралы келісімде айқындалған сома және уақыт шегінде қарыз алушыны кредиттеу міндеттемесі;</w:t>
      </w:r>
    </w:p>
    <w:bookmarkEnd w:id="72"/>
    <w:bookmarkStart w:name="z208" w:id="73"/>
    <w:p>
      <w:pPr>
        <w:spacing w:after="0"/>
        <w:ind w:left="0"/>
        <w:jc w:val="both"/>
      </w:pPr>
      <w:r>
        <w:rPr>
          <w:rFonts w:ascii="Times New Roman"/>
          <w:b w:val="false"/>
          <w:i w:val="false"/>
          <w:color w:val="000000"/>
          <w:sz w:val="28"/>
        </w:rPr>
        <w:t>
      2) кредиттік желі беру (ашу) туралы келісім – кредиттік желі беру (ашу) туралы келісімнің ажырамас бөлігі (бөліктері) болып табылатын шартта (шарттарда) немесе өтініште (өтініштерде) немесе төлем карточкасын пайдалану арқылы қарыз алушының қарыз сомасын және алу уақытын өзі айқындауға мүмкіндік беретін талаптармен жасалған шарт.</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97" w:id="74"/>
    <w:p>
      <w:pPr>
        <w:spacing w:after="0"/>
        <w:ind w:left="0"/>
        <w:jc w:val="both"/>
      </w:pPr>
      <w:r>
        <w:rPr>
          <w:rFonts w:ascii="Times New Roman"/>
          <w:b w:val="false"/>
          <w:i w:val="false"/>
          <w:color w:val="000000"/>
          <w:sz w:val="28"/>
        </w:rPr>
        <w:t>
      1-2. Шарт шарттардың тиісті түрі үшін Қазақстан Республикасының заңнамасында белгіленген талаптарды, тараптардың келісуі бойынша айқындалған талаптарды, сондай-ақ мынадай тізбеге сәйкес міндетті талаптарды қамтиды:</w:t>
      </w:r>
    </w:p>
    <w:bookmarkEnd w:id="74"/>
    <w:bookmarkStart w:name="z198" w:id="75"/>
    <w:p>
      <w:pPr>
        <w:spacing w:after="0"/>
        <w:ind w:left="0"/>
        <w:jc w:val="both"/>
      </w:pPr>
      <w:r>
        <w:rPr>
          <w:rFonts w:ascii="Times New Roman"/>
          <w:b w:val="false"/>
          <w:i w:val="false"/>
          <w:color w:val="000000"/>
          <w:sz w:val="28"/>
        </w:rPr>
        <w:t>
      1) шарттың жалпы талаптары;</w:t>
      </w:r>
    </w:p>
    <w:bookmarkEnd w:id="75"/>
    <w:bookmarkStart w:name="z199" w:id="76"/>
    <w:p>
      <w:pPr>
        <w:spacing w:after="0"/>
        <w:ind w:left="0"/>
        <w:jc w:val="both"/>
      </w:pPr>
      <w:r>
        <w:rPr>
          <w:rFonts w:ascii="Times New Roman"/>
          <w:b w:val="false"/>
          <w:i w:val="false"/>
          <w:color w:val="000000"/>
          <w:sz w:val="28"/>
        </w:rPr>
        <w:t>
      2) қарыз алушының құқықтары;</w:t>
      </w:r>
    </w:p>
    <w:bookmarkEnd w:id="76"/>
    <w:bookmarkStart w:name="z200" w:id="77"/>
    <w:p>
      <w:pPr>
        <w:spacing w:after="0"/>
        <w:ind w:left="0"/>
        <w:jc w:val="both"/>
      </w:pPr>
      <w:r>
        <w:rPr>
          <w:rFonts w:ascii="Times New Roman"/>
          <w:b w:val="false"/>
          <w:i w:val="false"/>
          <w:color w:val="000000"/>
          <w:sz w:val="28"/>
        </w:rPr>
        <w:t>
      3) банктің құқықтары;</w:t>
      </w:r>
    </w:p>
    <w:bookmarkEnd w:id="77"/>
    <w:bookmarkStart w:name="z201" w:id="78"/>
    <w:p>
      <w:pPr>
        <w:spacing w:after="0"/>
        <w:ind w:left="0"/>
        <w:jc w:val="both"/>
      </w:pPr>
      <w:r>
        <w:rPr>
          <w:rFonts w:ascii="Times New Roman"/>
          <w:b w:val="false"/>
          <w:i w:val="false"/>
          <w:color w:val="000000"/>
          <w:sz w:val="28"/>
        </w:rPr>
        <w:t>
      4) банктің міндеттері;</w:t>
      </w:r>
    </w:p>
    <w:bookmarkEnd w:id="78"/>
    <w:bookmarkStart w:name="z202" w:id="79"/>
    <w:p>
      <w:pPr>
        <w:spacing w:after="0"/>
        <w:ind w:left="0"/>
        <w:jc w:val="both"/>
      </w:pPr>
      <w:r>
        <w:rPr>
          <w:rFonts w:ascii="Times New Roman"/>
          <w:b w:val="false"/>
          <w:i w:val="false"/>
          <w:color w:val="000000"/>
          <w:sz w:val="28"/>
        </w:rPr>
        <w:t>
      5) банкке арналған шектеулер;</w:t>
      </w:r>
    </w:p>
    <w:bookmarkEnd w:id="79"/>
    <w:bookmarkStart w:name="z203" w:id="80"/>
    <w:p>
      <w:pPr>
        <w:spacing w:after="0"/>
        <w:ind w:left="0"/>
        <w:jc w:val="both"/>
      </w:pPr>
      <w:r>
        <w:rPr>
          <w:rFonts w:ascii="Times New Roman"/>
          <w:b w:val="false"/>
          <w:i w:val="false"/>
          <w:color w:val="000000"/>
          <w:sz w:val="28"/>
        </w:rPr>
        <w:t>
      6) тараптардың міндеттемелерді бұзғаны үшін жауапкершілігі;</w:t>
      </w:r>
    </w:p>
    <w:bookmarkEnd w:id="80"/>
    <w:bookmarkStart w:name="z204" w:id="81"/>
    <w:p>
      <w:pPr>
        <w:spacing w:after="0"/>
        <w:ind w:left="0"/>
        <w:jc w:val="both"/>
      </w:pPr>
      <w:r>
        <w:rPr>
          <w:rFonts w:ascii="Times New Roman"/>
          <w:b w:val="false"/>
          <w:i w:val="false"/>
          <w:color w:val="000000"/>
          <w:sz w:val="28"/>
        </w:rPr>
        <w:t>
      7) шарттың талаптарына өзгерістер енгізу тәртібі;</w:t>
      </w:r>
    </w:p>
    <w:bookmarkEnd w:id="81"/>
    <w:bookmarkStart w:name="z205" w:id="82"/>
    <w:p>
      <w:pPr>
        <w:spacing w:after="0"/>
        <w:ind w:left="0"/>
        <w:jc w:val="both"/>
      </w:pPr>
      <w:r>
        <w:rPr>
          <w:rFonts w:ascii="Times New Roman"/>
          <w:b w:val="false"/>
          <w:i w:val="false"/>
          <w:color w:val="000000"/>
          <w:sz w:val="28"/>
        </w:rPr>
        <w:t>
      8) банк шарт бойынша құқықты (талап етуді) үшінші тұлғаға берген кезде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1-2-тармақпен толықтырылды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28" w:id="83"/>
    <w:p>
      <w:pPr>
        <w:spacing w:after="0"/>
        <w:ind w:left="0"/>
        <w:jc w:val="both"/>
      </w:pPr>
      <w:r>
        <w:rPr>
          <w:rFonts w:ascii="Times New Roman"/>
          <w:b w:val="false"/>
          <w:i w:val="false"/>
          <w:color w:val="000000"/>
          <w:sz w:val="28"/>
        </w:rPr>
        <w:t>
      2. Шарттың жалпы талаптарында мыналар қамтылады:</w:t>
      </w:r>
    </w:p>
    <w:bookmarkEnd w:id="83"/>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бизнес-жоспарға немесе қарыздың техникалық-экономикалық негіздемесіне және (немесе) қарыз алушы берген өтінішке сәйкес келетін банктік қарыздың (бұдан әрі – қарыз) мақсаты.</w:t>
      </w:r>
    </w:p>
    <w:p>
      <w:pPr>
        <w:spacing w:after="0"/>
        <w:ind w:left="0"/>
        <w:jc w:val="both"/>
      </w:pPr>
      <w:r>
        <w:rPr>
          <w:rFonts w:ascii="Times New Roman"/>
          <w:b w:val="false"/>
          <w:i w:val="false"/>
          <w:color w:val="000000"/>
          <w:sz w:val="28"/>
        </w:rPr>
        <w:t>
      Талаптары бойынша қарыздың мерзімі бір айдан аспайтын шартта, талаптары бойынша овердрафт кредиті берілген шартта, сондай-ақ кредиттік желі беру (ашу) туралы келісімде қарыз мақсаты көрсетілмейді;</w:t>
      </w:r>
    </w:p>
    <w:p>
      <w:pPr>
        <w:spacing w:after="0"/>
        <w:ind w:left="0"/>
        <w:jc w:val="both"/>
      </w:pPr>
      <w:r>
        <w:rPr>
          <w:rFonts w:ascii="Times New Roman"/>
          <w:b w:val="false"/>
          <w:i w:val="false"/>
          <w:color w:val="000000"/>
          <w:sz w:val="28"/>
        </w:rPr>
        <w:t>
      3) қарыз сомасы мен валютасы;</w:t>
      </w:r>
    </w:p>
    <w:p>
      <w:pPr>
        <w:spacing w:after="0"/>
        <w:ind w:left="0"/>
        <w:jc w:val="both"/>
      </w:pPr>
      <w:r>
        <w:rPr>
          <w:rFonts w:ascii="Times New Roman"/>
          <w:b w:val="false"/>
          <w:i w:val="false"/>
          <w:color w:val="000000"/>
          <w:sz w:val="28"/>
        </w:rPr>
        <w:t>
      4) қарыздың мерзімі;</w:t>
      </w:r>
    </w:p>
    <w:p>
      <w:pPr>
        <w:spacing w:after="0"/>
        <w:ind w:left="0"/>
        <w:jc w:val="both"/>
      </w:pPr>
      <w:r>
        <w:rPr>
          <w:rFonts w:ascii="Times New Roman"/>
          <w:b w:val="false"/>
          <w:i w:val="false"/>
          <w:color w:val="000000"/>
          <w:sz w:val="28"/>
        </w:rPr>
        <w:t xml:space="preserve">
      5) сыйақы мөлшерлемесінің түрі (белгіленген немесе өзгермелі), сыйақы мөлшерлемесінің мөлшері (жылдық пайызбен не белгіленген сомада), шартты жасасу күніне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сәйкес шынайы жылдық тиімді салыстырмалы есептеудегі сыйақы мөлшерлемесінің мөлшері.</w:t>
      </w:r>
    </w:p>
    <w:p>
      <w:pPr>
        <w:spacing w:after="0"/>
        <w:ind w:left="0"/>
        <w:jc w:val="both"/>
      </w:pPr>
      <w:r>
        <w:rPr>
          <w:rFonts w:ascii="Times New Roman"/>
          <w:b w:val="false"/>
          <w:i w:val="false"/>
          <w:color w:val="000000"/>
          <w:sz w:val="28"/>
        </w:rPr>
        <w:t>
      Талаптары бойынша қарыздың мерзімі бір айдан аспайтын шартта, талаптары бойынша овердрафт кредиті берілген шартта, сондай-ақ кредиттік желі беру (ашу) туралы келісімде сыйақы мөлшерлемесінің мөлшерін белгіленген сомада көрсетуге рұқсат етіледі;</w:t>
      </w:r>
    </w:p>
    <w:p>
      <w:pPr>
        <w:spacing w:after="0"/>
        <w:ind w:left="0"/>
        <w:jc w:val="both"/>
      </w:pPr>
      <w:r>
        <w:rPr>
          <w:rFonts w:ascii="Times New Roman"/>
          <w:b w:val="false"/>
          <w:i w:val="false"/>
          <w:color w:val="000000"/>
          <w:sz w:val="28"/>
        </w:rPr>
        <w:t>
      6) шартта өзгермелі сыйақы мөлшерлемесі көзделген болса, өзгермелі сыйақы мөлшерлемесін есептеу тәртібі;</w:t>
      </w:r>
    </w:p>
    <w:p>
      <w:pPr>
        <w:spacing w:after="0"/>
        <w:ind w:left="0"/>
        <w:jc w:val="both"/>
      </w:pPr>
      <w:r>
        <w:rPr>
          <w:rFonts w:ascii="Times New Roman"/>
          <w:b w:val="false"/>
          <w:i w:val="false"/>
          <w:color w:val="000000"/>
          <w:sz w:val="28"/>
        </w:rPr>
        <w:t>
      7) өтеу тәсілі (қолма-қол ақшамен, қолма-қол ақшасыз);</w:t>
      </w:r>
    </w:p>
    <w:p>
      <w:pPr>
        <w:spacing w:after="0"/>
        <w:ind w:left="0"/>
        <w:jc w:val="both"/>
      </w:pPr>
      <w:r>
        <w:rPr>
          <w:rFonts w:ascii="Times New Roman"/>
          <w:b w:val="false"/>
          <w:i w:val="false"/>
          <w:color w:val="000000"/>
          <w:sz w:val="28"/>
        </w:rPr>
        <w:t>
      8) қарызды өтеу әдісі: аннуитеттік (тең төлемдермен өтеу арқылы, сараланған (негізгі борышты тең үлеспен өтеу арқылы) не банктің ішкі қағидаларына сәйкес басқа әдіс;</w:t>
      </w:r>
    </w:p>
    <w:p>
      <w:pPr>
        <w:spacing w:after="0"/>
        <w:ind w:left="0"/>
        <w:jc w:val="both"/>
      </w:pPr>
      <w:r>
        <w:rPr>
          <w:rFonts w:ascii="Times New Roman"/>
          <w:b w:val="false"/>
          <w:i w:val="false"/>
          <w:color w:val="000000"/>
          <w:sz w:val="28"/>
        </w:rPr>
        <w:t>
      9) қарыз бойынша берешекті өтеу кезектілігі;</w:t>
      </w:r>
    </w:p>
    <w:p>
      <w:pPr>
        <w:spacing w:after="0"/>
        <w:ind w:left="0"/>
        <w:jc w:val="both"/>
      </w:pPr>
      <w:r>
        <w:rPr>
          <w:rFonts w:ascii="Times New Roman"/>
          <w:b w:val="false"/>
          <w:i w:val="false"/>
          <w:color w:val="000000"/>
          <w:sz w:val="28"/>
        </w:rPr>
        <w:t xml:space="preserve">
      10) уақтылы негізгі борыш өтелмеген және сыйақы төленбеген жағдайда айыпақыны (айыппұлды, өсімпұлды) есептеу тәртібі және оның мөлшері. Жеке тұлғаға қарыз беру кезінде айыпақының (айыппұлдың, өсімпұлдың) шекті мөлшері, сондай-ақ "Қазақстан Республикасындағы банктер және банк қызметі туралы" Қазақстан Республикасы Заңының (бұдан әрі – Банктер туралы заң) 35-бабының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оны есептеу тәртібі көрсетіледі;</w:t>
      </w:r>
    </w:p>
    <w:p>
      <w:pPr>
        <w:spacing w:after="0"/>
        <w:ind w:left="0"/>
        <w:jc w:val="both"/>
      </w:pPr>
      <w:r>
        <w:rPr>
          <w:rFonts w:ascii="Times New Roman"/>
          <w:b w:val="false"/>
          <w:i w:val="false"/>
          <w:color w:val="000000"/>
          <w:sz w:val="28"/>
        </w:rPr>
        <w:t>
      11) кредиттеу шарттары комиссияларды және басқа төлемдерді алуды көздемейтін жағдайларды қоспағанда, қарыз беруге және оған қызмет көрсетуге байланысты алынуға тиісті комиссиялардың және басқа да төлемдердің толық тізбесі, сондай-ақ олардың мөлшерлері;</w:t>
      </w:r>
    </w:p>
    <w:p>
      <w:pPr>
        <w:spacing w:after="0"/>
        <w:ind w:left="0"/>
        <w:jc w:val="both"/>
      </w:pPr>
      <w:r>
        <w:rPr>
          <w:rFonts w:ascii="Times New Roman"/>
          <w:b w:val="false"/>
          <w:i w:val="false"/>
          <w:color w:val="000000"/>
          <w:sz w:val="28"/>
        </w:rPr>
        <w:t>
      12) қарызды және сыйақыны өтеудің тәртібі (касса арқылы, банктік шотқа қашықтан терминал арқылы және тараптардың келісімі бойынша басқалар), кезеңділігі;</w:t>
      </w:r>
    </w:p>
    <w:p>
      <w:pPr>
        <w:spacing w:after="0"/>
        <w:ind w:left="0"/>
        <w:jc w:val="both"/>
      </w:pPr>
      <w:r>
        <w:rPr>
          <w:rFonts w:ascii="Times New Roman"/>
          <w:b w:val="false"/>
          <w:i w:val="false"/>
          <w:color w:val="000000"/>
          <w:sz w:val="28"/>
        </w:rPr>
        <w:t>
      13) қамтамасыз етусіз берілген қарызды қоспағанда, қамтамасыз ету (түрі: кепіл, айыпақы, кепілдік, кепілдеме, ұстап қалу және басқа түрлері);</w:t>
      </w:r>
    </w:p>
    <w:p>
      <w:pPr>
        <w:spacing w:after="0"/>
        <w:ind w:left="0"/>
        <w:jc w:val="both"/>
      </w:pPr>
      <w:r>
        <w:rPr>
          <w:rFonts w:ascii="Times New Roman"/>
          <w:b w:val="false"/>
          <w:i w:val="false"/>
          <w:color w:val="000000"/>
          <w:sz w:val="28"/>
        </w:rPr>
        <w:t>
      14) қарыз алушы шарт бойынша міндеттемелерін орындамаған не тиісінше тәсілмен орындамаған жағдайда банк қабылдайтын шаралар;</w:t>
      </w:r>
    </w:p>
    <w:p>
      <w:pPr>
        <w:spacing w:after="0"/>
        <w:ind w:left="0"/>
        <w:jc w:val="both"/>
      </w:pPr>
      <w:r>
        <w:rPr>
          <w:rFonts w:ascii="Times New Roman"/>
          <w:b w:val="false"/>
          <w:i w:val="false"/>
          <w:color w:val="000000"/>
          <w:sz w:val="28"/>
        </w:rPr>
        <w:t>
      15) шарттың қолданылу мерзімі;</w:t>
      </w:r>
    </w:p>
    <w:p>
      <w:pPr>
        <w:spacing w:after="0"/>
        <w:ind w:left="0"/>
        <w:jc w:val="both"/>
      </w:pPr>
      <w:r>
        <w:rPr>
          <w:rFonts w:ascii="Times New Roman"/>
          <w:b w:val="false"/>
          <w:i w:val="false"/>
          <w:color w:val="000000"/>
          <w:sz w:val="28"/>
        </w:rPr>
        <w:t>
      16) қарыз алушы-заңды тұлғаның банкке ұсынатын есептілігінің түрлері мен мерзімдері;</w:t>
      </w:r>
    </w:p>
    <w:p>
      <w:pPr>
        <w:spacing w:after="0"/>
        <w:ind w:left="0"/>
        <w:jc w:val="both"/>
      </w:pPr>
      <w:r>
        <w:rPr>
          <w:rFonts w:ascii="Times New Roman"/>
          <w:b w:val="false"/>
          <w:i w:val="false"/>
          <w:color w:val="000000"/>
          <w:sz w:val="28"/>
        </w:rPr>
        <w:t>
      17) қарыз алушының (қоса қарыз алушының) ол туралы ақпаратты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p>
      <w:pPr>
        <w:spacing w:after="0"/>
        <w:ind w:left="0"/>
        <w:jc w:val="both"/>
      </w:pPr>
      <w:r>
        <w:rPr>
          <w:rFonts w:ascii="Times New Roman"/>
          <w:b w:val="false"/>
          <w:i w:val="false"/>
          <w:color w:val="000000"/>
          <w:sz w:val="28"/>
        </w:rPr>
        <w:t>
      18) банктің пошталық мекен-жайы мен электрондық мекенжайы туралы ақпарат, сондай-ақ оның ресми интернет-ресурсы туралы деректер.</w:t>
      </w:r>
    </w:p>
    <w:bookmarkStart w:name="z129" w:id="84"/>
    <w:p>
      <w:pPr>
        <w:spacing w:after="0"/>
        <w:ind w:left="0"/>
        <w:jc w:val="both"/>
      </w:pPr>
      <w:r>
        <w:rPr>
          <w:rFonts w:ascii="Times New Roman"/>
          <w:b w:val="false"/>
          <w:i w:val="false"/>
          <w:color w:val="000000"/>
          <w:sz w:val="28"/>
        </w:rPr>
        <w:t>
      3. Қарыз алушының құқықтары мынадай мүмкіндікті көздейді:</w:t>
      </w:r>
    </w:p>
    <w:bookmarkEnd w:id="84"/>
    <w:p>
      <w:pPr>
        <w:spacing w:after="0"/>
        <w:ind w:left="0"/>
        <w:jc w:val="both"/>
      </w:pPr>
      <w:r>
        <w:rPr>
          <w:rFonts w:ascii="Times New Roman"/>
          <w:b w:val="false"/>
          <w:i w:val="false"/>
          <w:color w:val="000000"/>
          <w:sz w:val="28"/>
        </w:rPr>
        <w:t>
      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қайтарғаны үшін айыпақыны және айыппұл санкцияларының өзге де түрлерін төлемей, қарыз берілген күннен бастап банк есептеген сыйақыны төлей отырып, қарызды қайтаруы;</w:t>
      </w:r>
    </w:p>
    <w:p>
      <w:pPr>
        <w:spacing w:after="0"/>
        <w:ind w:left="0"/>
        <w:jc w:val="both"/>
      </w:pPr>
      <w:r>
        <w:rPr>
          <w:rFonts w:ascii="Times New Roman"/>
          <w:b w:val="false"/>
          <w:i w:val="false"/>
          <w:color w:val="000000"/>
          <w:sz w:val="28"/>
        </w:rPr>
        <w:t>
      2) егер негізгі борышты және (немесе) сыйақыны өтеу күні демалыс не мереке күніне түссе, одан кейінгі жұмыс күні айыпақыны және айыппұл санкцияларының өзге де түрлерін төлемей, негізгі борышты және (немесе) сыйақыны төлеуді жүргізу;</w:t>
      </w:r>
    </w:p>
    <w:p>
      <w:pPr>
        <w:spacing w:after="0"/>
        <w:ind w:left="0"/>
        <w:jc w:val="both"/>
      </w:pPr>
      <w:r>
        <w:rPr>
          <w:rFonts w:ascii="Times New Roman"/>
          <w:b w:val="false"/>
          <w:i w:val="false"/>
          <w:color w:val="000000"/>
          <w:sz w:val="28"/>
        </w:rPr>
        <w:t>
      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комиссияларға, айыпақыға және айыппұл санкцияларының өзге де түрлеріне, сондай-ақ төленуге жататын басқа да сомаларға) туралы ақпаратты жазбаша нысанда алу;</w:t>
      </w:r>
    </w:p>
    <w:p>
      <w:pPr>
        <w:spacing w:after="0"/>
        <w:ind w:left="0"/>
        <w:jc w:val="both"/>
      </w:pPr>
      <w:r>
        <w:rPr>
          <w:rFonts w:ascii="Times New Roman"/>
          <w:b w:val="false"/>
          <w:i w:val="false"/>
          <w:color w:val="000000"/>
          <w:sz w:val="28"/>
        </w:rPr>
        <w:t>
      4)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айыпақыға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pPr>
        <w:spacing w:after="0"/>
        <w:ind w:left="0"/>
        <w:jc w:val="both"/>
      </w:pPr>
      <w:r>
        <w:rPr>
          <w:rFonts w:ascii="Times New Roman"/>
          <w:b w:val="false"/>
          <w:i w:val="false"/>
          <w:color w:val="000000"/>
          <w:sz w:val="28"/>
        </w:rPr>
        <w:t>
      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айыпақыны және айыппұл санкцияларының басқа түрлерін төлемей, қарызды ішінара немесе толық көлемде мерзімінен бұрын өтеу;</w:t>
      </w:r>
    </w:p>
    <w:p>
      <w:pPr>
        <w:spacing w:after="0"/>
        <w:ind w:left="0"/>
        <w:jc w:val="both"/>
      </w:pPr>
      <w:r>
        <w:rPr>
          <w:rFonts w:ascii="Times New Roman"/>
          <w:b w:val="false"/>
          <w:i w:val="false"/>
          <w:color w:val="000000"/>
          <w:sz w:val="28"/>
        </w:rPr>
        <w:t>
      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w:t>
      </w:r>
    </w:p>
    <w:p>
      <w:pPr>
        <w:spacing w:after="0"/>
        <w:ind w:left="0"/>
        <w:jc w:val="both"/>
      </w:pPr>
      <w:r>
        <w:rPr>
          <w:rFonts w:ascii="Times New Roman"/>
          <w:b w:val="false"/>
          <w:i w:val="false"/>
          <w:color w:val="000000"/>
          <w:sz w:val="28"/>
        </w:rPr>
        <w:t>
      7) алынатын қызметтер бойынша даулы жағдайлар туындаған кезде банкке жазбаша өтініш жасау;</w:t>
      </w:r>
    </w:p>
    <w:p>
      <w:pPr>
        <w:spacing w:after="0"/>
        <w:ind w:left="0"/>
        <w:jc w:val="both"/>
      </w:pPr>
      <w:r>
        <w:rPr>
          <w:rFonts w:ascii="Times New Roman"/>
          <w:b w:val="false"/>
          <w:i w:val="false"/>
          <w:color w:val="000000"/>
          <w:sz w:val="28"/>
        </w:rPr>
        <w:t>
      8) мерзімінің өтуі басталған күннен бастап күнтізбелік отыз күн ішінде жеке тұлға банкке баруға және өзінің шарттың талаптарына, оның ішінде:</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өзгертуге;</w:t>
      </w:r>
    </w:p>
    <w:p>
      <w:pPr>
        <w:spacing w:after="0"/>
        <w:ind w:left="0"/>
        <w:jc w:val="both"/>
      </w:pPr>
      <w:r>
        <w:rPr>
          <w:rFonts w:ascii="Times New Roman"/>
          <w:b w:val="false"/>
          <w:i w:val="false"/>
          <w:color w:val="000000"/>
          <w:sz w:val="28"/>
        </w:rPr>
        <w:t>
      шетел валютасымен берілген банктік қарыз бойынша негізгі борыштың қалдық сомасының валютасын ұлттық валютаға өзгертуге;</w:t>
      </w:r>
    </w:p>
    <w:p>
      <w:pPr>
        <w:spacing w:after="0"/>
        <w:ind w:left="0"/>
        <w:jc w:val="both"/>
      </w:pPr>
      <w:r>
        <w:rPr>
          <w:rFonts w:ascii="Times New Roman"/>
          <w:b w:val="false"/>
          <w:i w:val="false"/>
          <w:color w:val="000000"/>
          <w:sz w:val="28"/>
        </w:rPr>
        <w:t>
      негізгі борыш және (немесе) сыйақы бойынша төлем мерзімін кейінге қалдыруға;</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өзгертуге;</w:t>
      </w:r>
    </w:p>
    <w:p>
      <w:pPr>
        <w:spacing w:after="0"/>
        <w:ind w:left="0"/>
        <w:jc w:val="both"/>
      </w:pPr>
      <w:r>
        <w:rPr>
          <w:rFonts w:ascii="Times New Roman"/>
          <w:b w:val="false"/>
          <w:i w:val="false"/>
          <w:color w:val="000000"/>
          <w:sz w:val="28"/>
        </w:rPr>
        <w:t>
      банктік қарыздың мерзімін өзгертуге;</w:t>
      </w:r>
    </w:p>
    <w:p>
      <w:pPr>
        <w:spacing w:after="0"/>
        <w:ind w:left="0"/>
        <w:jc w:val="both"/>
      </w:pPr>
      <w:r>
        <w:rPr>
          <w:rFonts w:ascii="Times New Roman"/>
          <w:b w:val="false"/>
          <w:i w:val="false"/>
          <w:color w:val="000000"/>
          <w:sz w:val="28"/>
        </w:rPr>
        <w:t>
      мерзімі өткен негізгі борышты және (немесе) сыйақыны кешіруге, айыпақының (айыппұлдың, өсімпұлдың), банктік қарыз шартына қызмет көрсетуге байланысты комиссиялардың және өзге төлемдердің күшін жоюға;</w:t>
      </w:r>
    </w:p>
    <w:p>
      <w:pPr>
        <w:spacing w:after="0"/>
        <w:ind w:left="0"/>
        <w:jc w:val="both"/>
      </w:pP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тәртіппен ипотека нысанасы болып табылатын жылжымайтын мүлікті кепіл берушінің дербес өткізуіне;</w:t>
      </w:r>
    </w:p>
    <w:p>
      <w:pPr>
        <w:spacing w:after="0"/>
        <w:ind w:left="0"/>
        <w:jc w:val="both"/>
      </w:pPr>
      <w:r>
        <w:rPr>
          <w:rFonts w:ascii="Times New Roman"/>
          <w:b w:val="false"/>
          <w:i w:val="false"/>
          <w:color w:val="000000"/>
          <w:sz w:val="28"/>
        </w:rPr>
        <w:t>
      банкке кепіл мүлкін беру арқылы шарт бойынша міндеттемені орындаудың орнына бас тарту төлемін ұсынуына;</w:t>
      </w:r>
    </w:p>
    <w:p>
      <w:pPr>
        <w:spacing w:after="0"/>
        <w:ind w:left="0"/>
        <w:jc w:val="both"/>
      </w:pPr>
      <w:r>
        <w:rPr>
          <w:rFonts w:ascii="Times New Roman"/>
          <w:b w:val="false"/>
          <w:i w:val="false"/>
          <w:color w:val="000000"/>
          <w:sz w:val="28"/>
        </w:rPr>
        <w:t>
      шарт бойынша міндеттемені сатып алушыға бере отырып, ипотеканың мәні болып табылатын жылжымайтын мүліктің өткізілуіне байланысты міндеттемелерді орындауға байланысты өзгерістер енгізу туралы өтінішін (бұдан әрі – өтініш) негіздейтін шарт бойынша міндеттемелерді орындаудың мерзімі өтуінің туындау себептері, кірістер және басқа да расталған мән-жайлар (фактілер) туралы мәліметтер қамтылған жазбаша нысандағы не шартта көзделген тәсілмен өтініш ұсыну.</w:t>
      </w:r>
    </w:p>
    <w:p>
      <w:pPr>
        <w:spacing w:after="0"/>
        <w:ind w:left="0"/>
        <w:jc w:val="both"/>
      </w:pPr>
      <w:r>
        <w:rPr>
          <w:rFonts w:ascii="Times New Roman"/>
          <w:b w:val="false"/>
          <w:i w:val="false"/>
          <w:color w:val="000000"/>
          <w:sz w:val="28"/>
        </w:rPr>
        <w:t>
      Жеке тұлғамен жасалған шарт қарыз алушының жасалған шарттан туындаған келіспеушіліктерді реттеу үшін Банктер туралы заңға сәйкес банк омбудсманына жазбаша жүгіну құқығын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30" w:id="85"/>
    <w:p>
      <w:pPr>
        <w:spacing w:after="0"/>
        <w:ind w:left="0"/>
        <w:jc w:val="both"/>
      </w:pPr>
      <w:r>
        <w:rPr>
          <w:rFonts w:ascii="Times New Roman"/>
          <w:b w:val="false"/>
          <w:i w:val="false"/>
          <w:color w:val="000000"/>
          <w:sz w:val="28"/>
        </w:rPr>
        <w:t>
      4. Банктің құқықтарында:</w:t>
      </w:r>
    </w:p>
    <w:bookmarkEnd w:id="85"/>
    <w:p>
      <w:pPr>
        <w:spacing w:after="0"/>
        <w:ind w:left="0"/>
        <w:jc w:val="both"/>
      </w:pPr>
      <w:r>
        <w:rPr>
          <w:rFonts w:ascii="Times New Roman"/>
          <w:b w:val="false"/>
          <w:i w:val="false"/>
          <w:color w:val="000000"/>
          <w:sz w:val="28"/>
        </w:rPr>
        <w:t xml:space="preserve">
      1) Банктер туралы заңның 34-бабының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сондай-ақ шартта белгіленген жағдайларда шарттың талаптарын қарыз алушы үшін оларды жақсарту жағына қарай біржақты тәртіппен өзгерту;</w:t>
      </w:r>
    </w:p>
    <w:p>
      <w:pPr>
        <w:spacing w:after="0"/>
        <w:ind w:left="0"/>
        <w:jc w:val="both"/>
      </w:pPr>
      <w:r>
        <w:rPr>
          <w:rFonts w:ascii="Times New Roman"/>
          <w:b w:val="false"/>
          <w:i w:val="false"/>
          <w:color w:val="000000"/>
          <w:sz w:val="28"/>
        </w:rPr>
        <w:t>
      2) қарыз алушы қарыздың кезекті бөлігін қайтару және (немесе) сыйақы төлеу үшін белгіленген мерзімді күнтізбелік қырық күннен астам бұзған кезде қарыз сомасын және ол бойынша сыйақыны мерзімінен бұрын қайтару талаптары мүмкіндігі көзделеді.</w:t>
      </w:r>
    </w:p>
    <w:bookmarkStart w:name="z131" w:id="86"/>
    <w:p>
      <w:pPr>
        <w:spacing w:after="0"/>
        <w:ind w:left="0"/>
        <w:jc w:val="both"/>
      </w:pPr>
      <w:r>
        <w:rPr>
          <w:rFonts w:ascii="Times New Roman"/>
          <w:b w:val="false"/>
          <w:i w:val="false"/>
          <w:color w:val="000000"/>
          <w:sz w:val="28"/>
        </w:rPr>
        <w:t>
      5. Банктің міндеттерінде:</w:t>
      </w:r>
    </w:p>
    <w:bookmarkEnd w:id="86"/>
    <w:p>
      <w:pPr>
        <w:spacing w:after="0"/>
        <w:ind w:left="0"/>
        <w:jc w:val="both"/>
      </w:pPr>
      <w:r>
        <w:rPr>
          <w:rFonts w:ascii="Times New Roman"/>
          <w:b w:val="false"/>
          <w:i w:val="false"/>
          <w:color w:val="000000"/>
          <w:sz w:val="28"/>
        </w:rPr>
        <w:t>
      1) шарт жасалған күннен бастап күнтізбелік он төрт күн ішінде қайтарғаны үшін айыпақыны немесе айыппұл санкцияларының өзге де түрлерін өндіріп алмай, қарыз берілген күннен бастап есептелген сыйақыны ұстай отырып, кәсіпкерлік қызметті жүзеге асыруға байланысты емес тауарларды, жұмыстарды және қызметтерді сатып алуға қарыз алған қарыз алушы - жеке тұлғадан қарызды қабылдау;</w:t>
      </w:r>
    </w:p>
    <w:p>
      <w:pPr>
        <w:spacing w:after="0"/>
        <w:ind w:left="0"/>
        <w:jc w:val="both"/>
      </w:pPr>
      <w:r>
        <w:rPr>
          <w:rFonts w:ascii="Times New Roman"/>
          <w:b w:val="false"/>
          <w:i w:val="false"/>
          <w:color w:val="000000"/>
          <w:sz w:val="28"/>
        </w:rPr>
        <w:t>
      2) қарыз алушының өтініші бойынша ақысыз түрде айына бір реттен жиі емес үш жұмыс күнінен аспайтын мерзімде шарт бойынша берешекті өтеу есебіне түсетін ақшаны бөлу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туралы ақпаратты жазбаша нысанда беру;</w:t>
      </w:r>
    </w:p>
    <w:p>
      <w:pPr>
        <w:spacing w:after="0"/>
        <w:ind w:left="0"/>
        <w:jc w:val="both"/>
      </w:pPr>
      <w:r>
        <w:rPr>
          <w:rFonts w:ascii="Times New Roman"/>
          <w:b w:val="false"/>
          <w:i w:val="false"/>
          <w:color w:val="000000"/>
          <w:sz w:val="28"/>
        </w:rPr>
        <w:t>
      3) қарыз алушының шарт бойынша берілген ақшаны ішінара немесе толық мерзімінен бұрын банкке қайтару туралы өтініші бойынша ақысыз, үш жұмыс күнінен аспайтын мерзімде оған негізгі борышқа, сыйақыға, комиссияларға, тұрақсыздық айыбына және айыппұл санкцияларының басқа да түрлеріне, сондай-ақ төленуге жататын басқа да сомаларға бөлінген, қайтарылуға тиісті соманың мөлшерін хабарлау;</w:t>
      </w:r>
    </w:p>
    <w:p>
      <w:pPr>
        <w:spacing w:after="0"/>
        <w:ind w:left="0"/>
        <w:jc w:val="both"/>
      </w:pPr>
      <w:r>
        <w:rPr>
          <w:rFonts w:ascii="Times New Roman"/>
          <w:b w:val="false"/>
          <w:i w:val="false"/>
          <w:color w:val="000000"/>
          <w:sz w:val="28"/>
        </w:rPr>
        <w:t>
      4) қарыз алушыны шарт талаптарының оларды жақсарту жағына қарай өзгергені туралы шартта көзделген тәртіппен хабардар ету;</w:t>
      </w:r>
    </w:p>
    <w:p>
      <w:pPr>
        <w:spacing w:after="0"/>
        <w:ind w:left="0"/>
        <w:jc w:val="both"/>
      </w:pPr>
      <w:r>
        <w:rPr>
          <w:rFonts w:ascii="Times New Roman"/>
          <w:b w:val="false"/>
          <w:i w:val="false"/>
          <w:color w:val="000000"/>
          <w:sz w:val="28"/>
        </w:rPr>
        <w:t>
      5) міндеттемені орындау мерзімін өткізу болған кезде, бірақ ол басталған күннен бастап күнтізбелік он күннен кешіктірмей қарыз алушыны шартта көзделген тәсілмен және мерзімдерде хабардар ету:</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шарт бойынша төлемдер енгізу қажеттігі туралы;</w:t>
      </w:r>
    </w:p>
    <w:p>
      <w:pPr>
        <w:spacing w:after="0"/>
        <w:ind w:left="0"/>
        <w:jc w:val="both"/>
      </w:pPr>
      <w:r>
        <w:rPr>
          <w:rFonts w:ascii="Times New Roman"/>
          <w:b w:val="false"/>
          <w:i w:val="false"/>
          <w:color w:val="000000"/>
          <w:sz w:val="28"/>
        </w:rPr>
        <w:t>
      қарыз алушы-жеке тұлғаның шарт бойынша банкке жүгіну құқығы;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туралы хабардар ету талаптары көзделеді.</w:t>
      </w:r>
    </w:p>
    <w:p>
      <w:pPr>
        <w:spacing w:after="0"/>
        <w:ind w:left="0"/>
        <w:jc w:val="both"/>
      </w:pPr>
      <w:r>
        <w:rPr>
          <w:rFonts w:ascii="Times New Roman"/>
          <w:b w:val="false"/>
          <w:i w:val="false"/>
          <w:color w:val="000000"/>
          <w:sz w:val="28"/>
        </w:rPr>
        <w:t>
      Шартта, егер хабарлама шартта көзделген мынадай тәсілдердің бірімен қарыз алушыға жіберілсе:</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pPr>
        <w:spacing w:after="0"/>
        <w:ind w:left="0"/>
        <w:jc w:val="both"/>
      </w:pPr>
      <w:r>
        <w:rPr>
          <w:rFonts w:ascii="Times New Roman"/>
          <w:b w:val="false"/>
          <w:i w:val="false"/>
          <w:color w:val="000000"/>
          <w:sz w:val="28"/>
        </w:rPr>
        <w:t>
      қарыз алушының хабарлама алғанын тіркеуді қамтамасыз ететін өзге де байланыс құралдарын пайдалана отырып хабарлама жеткізілген болып есептеледі деген талап қамтылады.</w:t>
      </w:r>
    </w:p>
    <w:p>
      <w:pPr>
        <w:spacing w:after="0"/>
        <w:ind w:left="0"/>
        <w:jc w:val="both"/>
      </w:pPr>
      <w:r>
        <w:rPr>
          <w:rFonts w:ascii="Times New Roman"/>
          <w:b w:val="false"/>
          <w:i w:val="false"/>
          <w:color w:val="000000"/>
          <w:sz w:val="28"/>
        </w:rPr>
        <w:t>
      Хабарламаны адресатқа,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тиісті түрде жіберілген болып есептеледі;</w:t>
      </w:r>
    </w:p>
    <w:p>
      <w:pPr>
        <w:spacing w:after="0"/>
        <w:ind w:left="0"/>
        <w:jc w:val="both"/>
      </w:pPr>
      <w:r>
        <w:rPr>
          <w:rFonts w:ascii="Times New Roman"/>
          <w:b w:val="false"/>
          <w:i w:val="false"/>
          <w:color w:val="000000"/>
          <w:sz w:val="28"/>
        </w:rPr>
        <w:t>
      6) қарыз алушының жазбаша өтінішіне жазбаша жауапты қарау және дайындау;</w:t>
      </w:r>
    </w:p>
    <w:p>
      <w:pPr>
        <w:spacing w:after="0"/>
        <w:ind w:left="0"/>
        <w:jc w:val="both"/>
      </w:pPr>
      <w:r>
        <w:rPr>
          <w:rFonts w:ascii="Times New Roman"/>
          <w:b w:val="false"/>
          <w:i w:val="false"/>
          <w:color w:val="000000"/>
          <w:sz w:val="28"/>
        </w:rPr>
        <w:t>
      7) қарыз алушы – жеке тұлғаның өтініші алынған күннен кейін күнтізбелік он бес күн ішінде шарт талаптарына ұсынылған өзгерістерді қарау;</w:t>
      </w:r>
    </w:p>
    <w:p>
      <w:pPr>
        <w:spacing w:after="0"/>
        <w:ind w:left="0"/>
        <w:jc w:val="both"/>
      </w:pPr>
      <w:r>
        <w:rPr>
          <w:rFonts w:ascii="Times New Roman"/>
          <w:b w:val="false"/>
          <w:i w:val="false"/>
          <w:color w:val="000000"/>
          <w:sz w:val="28"/>
        </w:rPr>
        <w:t>
      8) шарт (бұдан әрі – талап ету құқығын басқаға беру шарты) бойынша банк құқығының (талап ету) үшінші тұлғаға өту талаптары қамтылған шартты жасасу кезінде қарыз алушыны (немесе оның уәкілетті өкілін):</w:t>
      </w:r>
    </w:p>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(талаптардың) үшінші тұлғаға өту мүмкіндігі туралы, сондай-ақ осындай басқаға беруге байланысты қарыз алушының дербес деректерін шартта көзделген не Қазақстан Республикасының заңнамасына қайшы келмейтін тәсілмен өңдеу туралы;</w:t>
      </w:r>
    </w:p>
    <w:p>
      <w:pPr>
        <w:spacing w:after="0"/>
        <w:ind w:left="0"/>
        <w:jc w:val="both"/>
      </w:pPr>
      <w:r>
        <w:rPr>
          <w:rFonts w:ascii="Times New Roman"/>
          <w:b w:val="false"/>
          <w:i w:val="false"/>
          <w:color w:val="000000"/>
          <w:sz w:val="28"/>
        </w:rPr>
        <w:t>
      құқықтың (талап етудің) үшінші тұлғаға шартта көзделген не Қазақстан Республикасының заңнамасына қайшы келмейтін тәсілмен, талап ету құқығын басқаға беру шарты жасалған күннен бастап күнтізбелік отыз күн ішінде, банктік қарызды өтеу жөніндегі одан кейінгі төлемдердің үшінші тұлғаға (шарт бойынша құқық (талап ету) өткен тұлғаның атауы және орналасқан жері) тағайындалуын, берілген құқықтардың (талаптардың) толық көлемін, сондай-ақ негізгі борыштың, сыйақының, комиссиялардың, тұрақсыздық айыбының (айыппұлдың) мерзімі өткен және ағымдағы сомаларының қалдықтарын көрсете отырып, өткені туралы хабардар ету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32" w:id="87"/>
    <w:p>
      <w:pPr>
        <w:spacing w:after="0"/>
        <w:ind w:left="0"/>
        <w:jc w:val="both"/>
      </w:pPr>
      <w:r>
        <w:rPr>
          <w:rFonts w:ascii="Times New Roman"/>
          <w:b w:val="false"/>
          <w:i w:val="false"/>
          <w:color w:val="000000"/>
          <w:sz w:val="28"/>
        </w:rPr>
        <w:t>
      6. Банк үшін шектеулерде мыналарға тыйым салуды көзделеді:</w:t>
      </w:r>
    </w:p>
    <w:bookmarkEnd w:id="87"/>
    <w:p>
      <w:pPr>
        <w:spacing w:after="0"/>
        <w:ind w:left="0"/>
        <w:jc w:val="both"/>
      </w:pPr>
      <w:r>
        <w:rPr>
          <w:rFonts w:ascii="Times New Roman"/>
          <w:b w:val="false"/>
          <w:i w:val="false"/>
          <w:color w:val="000000"/>
          <w:sz w:val="28"/>
        </w:rPr>
        <w:t>
      1) шарт жасасу күніне белгіленген қарызға қызмет көрсету жөніндегі комиссиялар мен өзге де төлемдердің мөлшері мен есептеу тәртібін ұлғайту жағына қарай біржақты тәртіппен өзгертуге;</w:t>
      </w:r>
    </w:p>
    <w:p>
      <w:pPr>
        <w:spacing w:after="0"/>
        <w:ind w:left="0"/>
        <w:jc w:val="both"/>
      </w:pPr>
      <w:r>
        <w:rPr>
          <w:rFonts w:ascii="Times New Roman"/>
          <w:b w:val="false"/>
          <w:i w:val="false"/>
          <w:color w:val="000000"/>
          <w:sz w:val="28"/>
        </w:rPr>
        <w:t>
      2) жасалған шарт шеңберінде комиссиялардың және өзге де төлемдердің жаңа түрлерін біржақты тәртіппен енгізуге;</w:t>
      </w:r>
    </w:p>
    <w:p>
      <w:pPr>
        <w:spacing w:after="0"/>
        <w:ind w:left="0"/>
        <w:jc w:val="both"/>
      </w:pPr>
      <w:r>
        <w:rPr>
          <w:rFonts w:ascii="Times New Roman"/>
          <w:b w:val="false"/>
          <w:i w:val="false"/>
          <w:color w:val="000000"/>
          <w:sz w:val="28"/>
        </w:rPr>
        <w:t>
      3) егер қарыз беру туралы шартпен сақтандыру шартын жасасу туралы және (немесе) қамтамасыз ету болып табылатын мүліктің нарықтық құнын анықтау мақсатында бағалау жүргізуге талаптар көзделгесе қарыз алушыны, кепіл берушіні сақтандыру ұйымын және (немесе) бағалаушыны таңдау кезінде шектеу, сондай-ақ қарыз алушыға өзінің өмірі мен денсаулығын сақтандыру міндетін жүктеуге;</w:t>
      </w:r>
    </w:p>
    <w:p>
      <w:pPr>
        <w:spacing w:after="0"/>
        <w:ind w:left="0"/>
        <w:jc w:val="both"/>
      </w:pPr>
      <w:r>
        <w:rPr>
          <w:rFonts w:ascii="Times New Roman"/>
          <w:b w:val="false"/>
          <w:i w:val="false"/>
          <w:color w:val="000000"/>
          <w:sz w:val="28"/>
        </w:rPr>
        <w:t>
      4) төмендегі жағдайларды қоспағанда, кредиттік желі беру (ашу) туралы жасалған келісім шеңберінде жаңа қарыздар беруді біржақты тәртіппен тоқтата тұруға:</w:t>
      </w:r>
    </w:p>
    <w:p>
      <w:pPr>
        <w:spacing w:after="0"/>
        <w:ind w:left="0"/>
        <w:jc w:val="both"/>
      </w:pPr>
      <w:r>
        <w:rPr>
          <w:rFonts w:ascii="Times New Roman"/>
          <w:b w:val="false"/>
          <w:i w:val="false"/>
          <w:color w:val="000000"/>
          <w:sz w:val="28"/>
        </w:rPr>
        <w:t>
      банкте жаңа қарыздар беруді жүзеге асырмау құқығы туындайтын кредиттік желі беру (ашу) туралы келісімде көзделген;</w:t>
      </w:r>
    </w:p>
    <w:p>
      <w:pPr>
        <w:spacing w:after="0"/>
        <w:ind w:left="0"/>
        <w:jc w:val="both"/>
      </w:pPr>
      <w:r>
        <w:rPr>
          <w:rFonts w:ascii="Times New Roman"/>
          <w:b w:val="false"/>
          <w:i w:val="false"/>
          <w:color w:val="000000"/>
          <w:sz w:val="28"/>
        </w:rPr>
        <w:t>
      қарыз алушының кредит желісін беру (ашу) туралы келісім және (немесе) шарт бойынша банк алдындағы өз міндеттемелерін бұзуы;</w:t>
      </w:r>
    </w:p>
    <w:p>
      <w:pPr>
        <w:spacing w:after="0"/>
        <w:ind w:left="0"/>
        <w:jc w:val="both"/>
      </w:pPr>
      <w:r>
        <w:rPr>
          <w:rFonts w:ascii="Times New Roman"/>
          <w:b w:val="false"/>
          <w:i w:val="false"/>
          <w:color w:val="000000"/>
          <w:sz w:val="28"/>
        </w:rPr>
        <w:t>
      халықаралық қаржылық есептілік стандарттарына сәйкес келетін Банктің ішкі кредиттік саясатына сәйкес банк жүргізетін мониторинг нәтижелері бойынша анықталған қарыз алушының қаржылық жай-күйінің нашарлауы;</w:t>
      </w:r>
    </w:p>
    <w:p>
      <w:pPr>
        <w:spacing w:after="0"/>
        <w:ind w:left="0"/>
        <w:jc w:val="both"/>
      </w:pPr>
      <w:r>
        <w:rPr>
          <w:rFonts w:ascii="Times New Roman"/>
          <w:b w:val="false"/>
          <w:i w:val="false"/>
          <w:color w:val="000000"/>
          <w:sz w:val="28"/>
        </w:rPr>
        <w:t>
      банктің кредиттік желі беру (ашу) туралы келісімді және (немесе) шартты тиісінше орындауына әсер ететін Қазақстан Республикасы заңнамасының талаптарын өзгерту;</w:t>
      </w:r>
    </w:p>
    <w:p>
      <w:pPr>
        <w:spacing w:after="0"/>
        <w:ind w:left="0"/>
        <w:jc w:val="both"/>
      </w:pPr>
      <w:r>
        <w:rPr>
          <w:rFonts w:ascii="Times New Roman"/>
          <w:b w:val="false"/>
          <w:i w:val="false"/>
          <w:color w:val="000000"/>
          <w:sz w:val="28"/>
        </w:rPr>
        <w:t>
      5) мына жағдайларды қоспағанда, заңды тұлға қарыз алушымен шарт жасасу күніне белгілеген сыйақы мөлшерлемесін бір жақты тәртіппен ұлғайту жағына өзгерту:</w:t>
      </w:r>
    </w:p>
    <w:p>
      <w:pPr>
        <w:spacing w:after="0"/>
        <w:ind w:left="0"/>
        <w:jc w:val="both"/>
      </w:pPr>
      <w:r>
        <w:rPr>
          <w:rFonts w:ascii="Times New Roman"/>
          <w:b w:val="false"/>
          <w:i w:val="false"/>
          <w:color w:val="000000"/>
          <w:sz w:val="28"/>
        </w:rPr>
        <w:t>
      шартта көзделген жағдайларда, қарыз алушының қарыз алуға және қызмет көрсетуге байланысты дәйекті ақпарат ұсыну бойынша өз міндеттемелерін бұзуы;</w:t>
      </w:r>
    </w:p>
    <w:p>
      <w:pPr>
        <w:spacing w:after="0"/>
        <w:ind w:left="0"/>
        <w:jc w:val="both"/>
      </w:pPr>
      <w:r>
        <w:rPr>
          <w:rFonts w:ascii="Times New Roman"/>
          <w:b w:val="false"/>
          <w:i w:val="false"/>
          <w:color w:val="000000"/>
          <w:sz w:val="28"/>
        </w:rPr>
        <w:t>
      Қазақстан Республикасының Азаматтық кодексінде (бұдан әрі − Кодекс) көзделген жағдайларда, сондай-ақ шартта көзделген мынадай жағдайларда банкте міндеттемелерді мерзімінен бұрын орындауды талап ету құқығының туындауы:</w:t>
      </w:r>
    </w:p>
    <w:p>
      <w:pPr>
        <w:spacing w:after="0"/>
        <w:ind w:left="0"/>
        <w:jc w:val="both"/>
      </w:pPr>
      <w:r>
        <w:rPr>
          <w:rFonts w:ascii="Times New Roman"/>
          <w:b w:val="false"/>
          <w:i w:val="false"/>
          <w:color w:val="000000"/>
          <w:sz w:val="28"/>
        </w:rPr>
        <w:t>
      банктің алдын ала жазбаша хабарламасыз, жиынтығында акционерлік қоғамның (шаруашылық серіктестіктің) акцияларының он және одан көп пайызын (қатысу үлесін) иеленетін қарыз алушының қатысушылары (акционерлері) құрамының өзгеруі;</w:t>
      </w:r>
    </w:p>
    <w:p>
      <w:pPr>
        <w:spacing w:after="0"/>
        <w:ind w:left="0"/>
        <w:jc w:val="both"/>
      </w:pPr>
      <w:r>
        <w:rPr>
          <w:rFonts w:ascii="Times New Roman"/>
          <w:b w:val="false"/>
          <w:i w:val="false"/>
          <w:color w:val="000000"/>
          <w:sz w:val="28"/>
        </w:rPr>
        <w:t>
      қарыз алушымен және (немесе) кепіл берушімен кепілге қойылған мүліктің құжаттар бойынша және нақты болуын, мөлшерін, жай-күйін және оны сақтау талаптарын, сондай-ақ үшінші тұлғалардың қарыз алушының (кепіл берушінің) мүлкіне, оның ішінде банкке кепілге қойылған мүлікке талап етуді беру кепіл ұстаушы болып табылатын банктің тексеру құқығын бұзуы;</w:t>
      </w:r>
    </w:p>
    <w:p>
      <w:pPr>
        <w:spacing w:after="0"/>
        <w:ind w:left="0"/>
        <w:jc w:val="both"/>
      </w:pPr>
      <w:r>
        <w:rPr>
          <w:rFonts w:ascii="Times New Roman"/>
          <w:b w:val="false"/>
          <w:i w:val="false"/>
          <w:color w:val="000000"/>
          <w:sz w:val="28"/>
        </w:rPr>
        <w:t>
      6)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мерзімінен бұрын ішінара мерзімінен бұрын өтеу немесе толығымен мерзімінен бұрын өтеу жағдайларын қоспағанда, қарыздарды мерзімінен бұрын өтегені үшін айыпақыны немесе айыппұл санкцияларының өзге түрлерін өндіріп алу;</w:t>
      </w:r>
    </w:p>
    <w:p>
      <w:pPr>
        <w:spacing w:after="0"/>
        <w:ind w:left="0"/>
        <w:jc w:val="both"/>
      </w:pPr>
      <w:r>
        <w:rPr>
          <w:rFonts w:ascii="Times New Roman"/>
          <w:b w:val="false"/>
          <w:i w:val="false"/>
          <w:color w:val="000000"/>
          <w:sz w:val="28"/>
        </w:rPr>
        <w:t>
      7) егер негізгі борышты немесе сыйақыны өтеу күні демалыс не мереке күніне түскен болса айыпақыны немесе басқа айыппұл санкцияларын өндіріп алу және сыйақыны немесе негізгі борышты төлеу одан кейінгі жұмыс күні жүргізіледі.</w:t>
      </w:r>
    </w:p>
    <w:bookmarkStart w:name="z133" w:id="88"/>
    <w:p>
      <w:pPr>
        <w:spacing w:after="0"/>
        <w:ind w:left="0"/>
        <w:jc w:val="both"/>
      </w:pPr>
      <w:r>
        <w:rPr>
          <w:rFonts w:ascii="Times New Roman"/>
          <w:b w:val="false"/>
          <w:i w:val="false"/>
          <w:color w:val="000000"/>
          <w:sz w:val="28"/>
        </w:rPr>
        <w:t>
      7. Тараптардың міндеттемелерді бұзғаны үшін жауапкершілік шарттың талаптарын орындамаған не тиісінше орындамаған жағдайда тараптардың жауапкершілігінің туындау талаптарын қамтиды.</w:t>
      </w:r>
    </w:p>
    <w:bookmarkEnd w:id="88"/>
    <w:bookmarkStart w:name="z134" w:id="89"/>
    <w:p>
      <w:pPr>
        <w:spacing w:after="0"/>
        <w:ind w:left="0"/>
        <w:jc w:val="both"/>
      </w:pPr>
      <w:r>
        <w:rPr>
          <w:rFonts w:ascii="Times New Roman"/>
          <w:b w:val="false"/>
          <w:i w:val="false"/>
          <w:color w:val="000000"/>
          <w:sz w:val="28"/>
        </w:rPr>
        <w:t>
      8. Шарттың талаптарына өзгерістер енгізу тәртібі "Банктік қарыз шартының талаптарына өзгерістерді қарау қағидаларын бекіту туралы" Қазақстан Республикасының Қаржы нарығын реттеу және дамыту агенттігі Басқармасының 2021 жылғы 16 шілдедегі № 84 қаулысында (Нормативтік құқықтық актілерді мемлекеттік тіркеу тізілімінде № 23619 болып тіркелген) көзделген.</w:t>
      </w:r>
    </w:p>
    <w:bookmarkEnd w:id="89"/>
    <w:bookmarkStart w:name="z135" w:id="90"/>
    <w:p>
      <w:pPr>
        <w:spacing w:after="0"/>
        <w:ind w:left="0"/>
        <w:jc w:val="both"/>
      </w:pPr>
      <w:r>
        <w:rPr>
          <w:rFonts w:ascii="Times New Roman"/>
          <w:b w:val="false"/>
          <w:i w:val="false"/>
          <w:color w:val="000000"/>
          <w:sz w:val="28"/>
        </w:rPr>
        <w:t>
      9. Шарт банк пен қарыз алушының арасында жазбаша нысанда қажет болған жағдайда басқа тілдердегі аудармасын қоса берумен, қазақ және орыс тілдерінде, ал шетелдік тұлғалармен шарт жасасқан кезде – қазақ тілінде және тараптарға қолайлы тілде жасалады.</w:t>
      </w:r>
    </w:p>
    <w:bookmarkEnd w:id="90"/>
    <w:p>
      <w:pPr>
        <w:spacing w:after="0"/>
        <w:ind w:left="0"/>
        <w:jc w:val="both"/>
      </w:pPr>
      <w:r>
        <w:rPr>
          <w:rFonts w:ascii="Times New Roman"/>
          <w:b w:val="false"/>
          <w:i w:val="false"/>
          <w:color w:val="000000"/>
          <w:sz w:val="28"/>
        </w:rPr>
        <w:t>
      Шартта банктің ішкі құжаттарына және шарттың қолданылу мерзімі ішінде біржақты түрде өзгертілуі мүмкін және қарыз алушының қарауына қол жетімді емес құжаттарға сілтеме жасауға жол берілмейді.</w:t>
      </w:r>
    </w:p>
    <w:p>
      <w:pPr>
        <w:spacing w:after="0"/>
        <w:ind w:left="0"/>
        <w:jc w:val="both"/>
      </w:pPr>
      <w:r>
        <w:rPr>
          <w:rFonts w:ascii="Times New Roman"/>
          <w:b w:val="false"/>
          <w:i w:val="false"/>
          <w:color w:val="000000"/>
          <w:sz w:val="28"/>
        </w:rPr>
        <w:t>
      Шарттың мәтіні А4 форматты парақтарда, "Тіmеs New Rоmаn" шрифтінің мөлшері он екіден кем емес, әдеттегі әріпаралық, бір жоларалық интервалмен және абзац шегінісін қолдана отырып теріледі.</w:t>
      </w:r>
    </w:p>
    <w:bookmarkStart w:name="z136" w:id="91"/>
    <w:p>
      <w:pPr>
        <w:spacing w:after="0"/>
        <w:ind w:left="0"/>
        <w:jc w:val="both"/>
      </w:pPr>
      <w:r>
        <w:rPr>
          <w:rFonts w:ascii="Times New Roman"/>
          <w:b w:val="false"/>
          <w:i w:val="false"/>
          <w:color w:val="000000"/>
          <w:sz w:val="28"/>
        </w:rPr>
        <w:t>
      10. Кәсіпкерлік қызметті жүзеге асыруға байланысты емес қарыз алатын қарыз алушы (қоса қарыз алушы) жеке тұлғамен жасалатын шартқа шарттың ажырамас бөлігі болып табылатын титулдық парақ қоса беріледі.</w:t>
      </w:r>
    </w:p>
    <w:bookmarkEnd w:id="91"/>
    <w:p>
      <w:pPr>
        <w:spacing w:after="0"/>
        <w:ind w:left="0"/>
        <w:jc w:val="both"/>
      </w:pPr>
      <w:r>
        <w:rPr>
          <w:rFonts w:ascii="Times New Roman"/>
          <w:b w:val="false"/>
          <w:i w:val="false"/>
          <w:color w:val="000000"/>
          <w:sz w:val="28"/>
        </w:rPr>
        <w:t>
      Титулдық парақ шарттың алғашқы парақтары түрінде жазылады және онда қарыз сомасы мен мерзімі, сыйақы мөлшерлемесінің мөлшері, жылдық тиімді сыйақы мөлшерлемесінің мөлшері, өтеу әдісі мен тәсілі, егер қарыз алушы шарттағы негізгі қарызды ішінара немесе толық мерзімінен бұрын өтеуге құқылы болса – қарыз алушының осы құқықты пайдалану үшін тиісті өтінішпен банкке жүгіну қажеттілігі туралы ақпарат, шарт бойынша міндеттемелерді бұзғаны үшін айыпақының (айыппұлдың, өсімпұлдың) мөлшері, қарыз алушының банкке банктік қарыз шарты бойынша міндеттемелерді орындаудың кешіктірілу себептері, кірістер және шарттың талаптарын өзгерту туралы оның өтінішін анықтайтын басқа да расталған жағдайлар (фактілер) туралы мәліметтерді қамтитын жазбаша өтініш беру құқығы туралы ақпарат көрсетіледі.</w:t>
      </w:r>
    </w:p>
    <w:bookmarkStart w:name="z137" w:id="92"/>
    <w:p>
      <w:pPr>
        <w:spacing w:after="0"/>
        <w:ind w:left="0"/>
        <w:jc w:val="both"/>
      </w:pPr>
      <w:r>
        <w:rPr>
          <w:rFonts w:ascii="Times New Roman"/>
          <w:b w:val="false"/>
          <w:i w:val="false"/>
          <w:color w:val="000000"/>
          <w:sz w:val="28"/>
        </w:rPr>
        <w:t>
      11. Шартқа оның тараптары қол қойған қарызды өтеу графигі қоса беріледі.</w:t>
      </w:r>
    </w:p>
    <w:bookmarkEnd w:id="92"/>
    <w:p>
      <w:pPr>
        <w:spacing w:after="0"/>
        <w:ind w:left="0"/>
        <w:jc w:val="both"/>
      </w:pPr>
      <w:r>
        <w:rPr>
          <w:rFonts w:ascii="Times New Roman"/>
          <w:b w:val="false"/>
          <w:i w:val="false"/>
          <w:color w:val="000000"/>
          <w:sz w:val="28"/>
        </w:rPr>
        <w:t>
      Сыйақы мөлшерлемесі өзгермелі шарт бойынша қарызды өтеу графигі оның берілу күніне жасалады және одан кейін кезекті төлемдердің мөлшерлері түзетіледі және шартта белгіленген тәртіппен қарыз алушыға (қоса қарыз алушыға) жіберіледі.</w:t>
      </w:r>
    </w:p>
    <w:p>
      <w:pPr>
        <w:spacing w:after="0"/>
        <w:ind w:left="0"/>
        <w:jc w:val="both"/>
      </w:pPr>
      <w:r>
        <w:rPr>
          <w:rFonts w:ascii="Times New Roman"/>
          <w:b w:val="false"/>
          <w:i w:val="false"/>
          <w:color w:val="000000"/>
          <w:sz w:val="28"/>
        </w:rPr>
        <w:t>
      Егер қарыз алушы (қоса қарыз алушы) жеке тұлға болып табылса, қарызды беру күніне жасалған қарызды өтеу графигінде сондай-ақ қарыз алушының (қоса қарыз алушының) таңдаған әдісі туралы белгісі бар банк ұсынған өтеу әдістерінің тізбесі болады.</w:t>
      </w:r>
    </w:p>
    <w:p>
      <w:pPr>
        <w:spacing w:after="0"/>
        <w:ind w:left="0"/>
        <w:jc w:val="both"/>
      </w:pPr>
      <w:r>
        <w:rPr>
          <w:rFonts w:ascii="Times New Roman"/>
          <w:b w:val="false"/>
          <w:i w:val="false"/>
          <w:color w:val="000000"/>
          <w:sz w:val="28"/>
        </w:rPr>
        <w:t>
      Тараптардың келісімі бойынша банк өзінің ішкі қағидаларына сәйкес сараланған және аннуитеттік төлемдер әдістерімен банктік қарызды өтеу кестелерінің жобаларын есептеу кезінде қолданылатын кезеңділікпен есептелген қарызды өтеу кестелерінің қосымша жобаларын ұсынады.</w:t>
      </w:r>
    </w:p>
    <w:bookmarkStart w:name="z138" w:id="93"/>
    <w:p>
      <w:pPr>
        <w:spacing w:after="0"/>
        <w:ind w:left="0"/>
        <w:jc w:val="both"/>
      </w:pPr>
      <w:r>
        <w:rPr>
          <w:rFonts w:ascii="Times New Roman"/>
          <w:b w:val="false"/>
          <w:i w:val="false"/>
          <w:color w:val="000000"/>
          <w:sz w:val="28"/>
        </w:rPr>
        <w:t>
      12. 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қарызды өтеудің жаңа графигін жасайды және қарыз алушыға береді.</w:t>
      </w:r>
    </w:p>
    <w:bookmarkEnd w:id="93"/>
    <w:p>
      <w:pPr>
        <w:spacing w:after="0"/>
        <w:ind w:left="0"/>
        <w:jc w:val="both"/>
      </w:pPr>
      <w:r>
        <w:rPr>
          <w:rFonts w:ascii="Times New Roman"/>
          <w:b w:val="false"/>
          <w:i w:val="false"/>
          <w:color w:val="000000"/>
          <w:sz w:val="28"/>
        </w:rPr>
        <w:t>
      Қарыз алушының ақшалай міндеттемелерінің сомасын (мөлшерін) ұлғайтуға, қарыз мерзімін ұлғайтуға, сыйақы мөлшерлемесін ұлғайтуға, сондай-ақ қарыз валютасын өзгертуге әкеп соғатын қарыз талаптары өзгертілген кезде банк жаңа талаптарды ескере отырып, жаңа титулдық парақ жасайды және қарыз алушыға береді.</w:t>
      </w:r>
    </w:p>
    <w:p>
      <w:pPr>
        <w:spacing w:after="0"/>
        <w:ind w:left="0"/>
        <w:jc w:val="both"/>
      </w:pPr>
      <w:r>
        <w:rPr>
          <w:rFonts w:ascii="Times New Roman"/>
          <w:b w:val="false"/>
          <w:i w:val="false"/>
          <w:color w:val="000000"/>
          <w:sz w:val="28"/>
        </w:rPr>
        <w:t>
      Қарыздар төлем карточкасын пайдалану жолымен берілетін кредиттік желіні қоспағанда, шарттың немесе қарыз алушының өтініші негізінде кредиттік желі шеңберінде қарыздың кезекті бөлігін беру кезінде қарыз алушыға қарызды өтеу графигі және осы тармақтың талаптарына сәйкес титулдық парақ беріледі.</w:t>
      </w:r>
    </w:p>
    <w:bookmarkStart w:name="z139" w:id="94"/>
    <w:p>
      <w:pPr>
        <w:spacing w:after="0"/>
        <w:ind w:left="0"/>
        <w:jc w:val="both"/>
      </w:pPr>
      <w:r>
        <w:rPr>
          <w:rFonts w:ascii="Times New Roman"/>
          <w:b w:val="false"/>
          <w:i w:val="false"/>
          <w:color w:val="000000"/>
          <w:sz w:val="28"/>
        </w:rPr>
        <w:t>
      13. Талаптары бойынша қарыз мерзімі бір айдан аспайтын шартқа, талаптары бойынша овердрафт кредиті берілген шартқа, сондай-ақ кредиттік желі беру (ашу) туралы келісімге Тәртіптің 10, 11, және 12-тармақтарының талаптары қолданылмайды.</w:t>
      </w:r>
    </w:p>
    <w:bookmarkEnd w:id="94"/>
    <w:bookmarkStart w:name="z140" w:id="95"/>
    <w:p>
      <w:pPr>
        <w:spacing w:after="0"/>
        <w:ind w:left="0"/>
        <w:jc w:val="both"/>
      </w:pPr>
      <w:r>
        <w:rPr>
          <w:rFonts w:ascii="Times New Roman"/>
          <w:b w:val="false"/>
          <w:i w:val="false"/>
          <w:color w:val="000000"/>
          <w:sz w:val="28"/>
        </w:rPr>
        <w:t>
      14. Банк кредиттік желі ашу туралы келісім шеңберінде берілген қарыздар (транштар) бойынша қарыз алушыға шартта көзделген тәсілмен алынған қарыздың (қарыздардың) сомасы, сыйақы мөлшерлемелерінің мөлшері, қарызды (қарыздарды) өтеу мерзімдері, төлемдердің күндері, қарызды беруге және оған қызмет көрсетуге байланысты комиссиялар мен өзге де төлемдердің атауы және мөлшерлері (бар болса) туралы мәліметтер қамтылатын ақпаратты ұсынады.</w:t>
      </w:r>
    </w:p>
    <w:bookmarkEnd w:id="95"/>
    <w:p>
      <w:pPr>
        <w:spacing w:after="0"/>
        <w:ind w:left="0"/>
        <w:jc w:val="both"/>
      </w:pPr>
      <w:r>
        <w:rPr>
          <w:rFonts w:ascii="Times New Roman"/>
          <w:b w:val="false"/>
          <w:i w:val="false"/>
          <w:color w:val="000000"/>
          <w:sz w:val="28"/>
        </w:rPr>
        <w:t>
      Талаптардың 2-тармағының 1), 2), 3), 4), 5), 6), 7), 8), 9), 10), 11), 12), 13), 14) және 15) тармақшаларында және 1-тармағының 6) тармақшасында көрсетілген талаптар шартта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p>
    <w:p>
      <w:pPr>
        <w:spacing w:after="0"/>
        <w:ind w:left="0"/>
        <w:jc w:val="both"/>
      </w:pPr>
      <w:r>
        <w:rPr>
          <w:rFonts w:ascii="Times New Roman"/>
          <w:b w:val="false"/>
          <w:i w:val="false"/>
          <w:color w:val="000000"/>
          <w:sz w:val="28"/>
        </w:rPr>
        <w:t>
      кредиттік желі ұсыну (ашу) туралы келісімде кредиттік желінің жалпы сомасы мен жалпы мерзімі көрсетіледі;</w:t>
      </w:r>
    </w:p>
    <w:p>
      <w:pPr>
        <w:spacing w:after="0"/>
        <w:ind w:left="0"/>
        <w:jc w:val="both"/>
      </w:pPr>
      <w:r>
        <w:rPr>
          <w:rFonts w:ascii="Times New Roman"/>
          <w:b w:val="false"/>
          <w:i w:val="false"/>
          <w:color w:val="000000"/>
          <w:sz w:val="28"/>
        </w:rPr>
        <w:t>
      Талаптардың 2-тармағының 1), 2), 3), 4), 5), 6), 8), 11) және 15) тармақшаларында көзделген талаптар шартта немесе өтініште титулдық парақтан кейін көрсетілген жүйелілікпен көрсетіледі;</w:t>
      </w:r>
    </w:p>
    <w:p>
      <w:pPr>
        <w:spacing w:after="0"/>
        <w:ind w:left="0"/>
        <w:jc w:val="both"/>
      </w:pPr>
      <w:r>
        <w:rPr>
          <w:rFonts w:ascii="Times New Roman"/>
          <w:b w:val="false"/>
          <w:i w:val="false"/>
          <w:color w:val="000000"/>
          <w:sz w:val="28"/>
        </w:rPr>
        <w:t>
      Талаптардың 1-тармағының 6), 7) және 8) тармақшаларында, 3, 4, 5 және 6-тармақтарында, 2-тармақтың 7), 9), 10), 12), 13), 14), 16), 17) және 18) тармақшаларында көзделген талаптар кредиттік желі ұсыну (ашу) туралы келісімде көрсетілген кезде, оларды шартта немесе өтініште қосымша көрсету талап етілмейді.</w:t>
      </w:r>
    </w:p>
    <w:bookmarkStart w:name="z141" w:id="96"/>
    <w:p>
      <w:pPr>
        <w:spacing w:after="0"/>
        <w:ind w:left="0"/>
        <w:jc w:val="both"/>
      </w:pPr>
      <w:r>
        <w:rPr>
          <w:rFonts w:ascii="Times New Roman"/>
          <w:b w:val="false"/>
          <w:i w:val="false"/>
          <w:color w:val="000000"/>
          <w:sz w:val="28"/>
        </w:rPr>
        <w:t>
      15. Тараптар Кодекстің 381-бабына сәйкес шарттың элементтері бар аралас шарт жасасқан кезде аралас шарт Талаптардың 9-тармағының талаптарына сәйкес ресімделеді.</w:t>
      </w:r>
    </w:p>
    <w:bookmarkEnd w:id="96"/>
    <w:p>
      <w:pPr>
        <w:spacing w:after="0"/>
        <w:ind w:left="0"/>
        <w:jc w:val="both"/>
      </w:pPr>
      <w:r>
        <w:rPr>
          <w:rFonts w:ascii="Times New Roman"/>
          <w:b w:val="false"/>
          <w:i w:val="false"/>
          <w:color w:val="000000"/>
          <w:sz w:val="28"/>
        </w:rPr>
        <w:t>
      Шарт бөлігінде аралас шартта Талаптардың 14-тармағының екінші бөлігінде көрсетілген талап ескеріле отырып, Талаптардың 1-тармағында көрсетілген тізбеге сәйкес міндетті талаптар қамтылады.</w:t>
      </w:r>
    </w:p>
    <w:p>
      <w:pPr>
        <w:spacing w:after="0"/>
        <w:ind w:left="0"/>
        <w:jc w:val="both"/>
      </w:pPr>
      <w:r>
        <w:rPr>
          <w:rFonts w:ascii="Times New Roman"/>
          <w:b w:val="false"/>
          <w:i w:val="false"/>
          <w:color w:val="000000"/>
          <w:sz w:val="28"/>
        </w:rPr>
        <w:t>
      Кодекстің 389-бабына сәйкес қосылу талаптарымен шарт жасаған жағдайда, банктің және қарыз алушының қолтаңбаларын қамтитын шарттың (қосылу туралы өтініштің) бөлігі Талаптардың 9-тармағының бірінші, екінші және үшінші бөліктерінің талаптарына сәйкес келеді, Талаптардың 14-тармағының екінші бөлігінде көрсетілген талапты қамтиды, олар шарттың (қосылу туралы өтініштің) бөлігінде титул парағына кейін тиісті бірізділікпен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Қаулы 3-қосымшамен толықтырылды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(күн, ай, жыл)</w:t>
            </w:r>
            <w:r>
              <w:br/>
            </w:r>
            <w:r>
              <w:rPr>
                <w:rFonts w:ascii="Times New Roman"/>
                <w:b w:val="false"/>
                <w:i w:val="false"/>
                <w:color w:val="000000"/>
                <w:sz w:val="20"/>
              </w:rPr>
              <w:t>№_____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________________ №_____ банктік қарыз шартына  (күн, ай, жыл)  _________________( күн, ай, жыл) қарызды өтеу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тегі, аты, әкесінің аты (ол бар болса)/атауы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 бизнес сәйкестендіру нөмірі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жылдық пайыз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мөлшерлемесінің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жылдық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(күні, айы, жылы)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(қоса қарыз алушы) таңдаған қарызды өтеу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(аннуитеттік, дифференциалды немесе банктің ішкі қағидаларына сәйкес басқа әдіс)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(қоса қарыз алушының) деректемелері</w:t>
            </w:r>
          </w:p>
        </w:tc>
      </w:tr>
    </w:tbl>
    <w:p>
      <w:pPr>
        <w:spacing w:after="0"/>
        <w:ind w:left="0"/>
        <w:jc w:val="both"/>
      </w:pPr>
      <w:r>
        <w:rPr>
          <w:rFonts w:ascii="Times New Roman"/>
          <w:b w:val="false"/>
          <w:i w:val="false"/>
          <w:color w:val="000000"/>
          <w:sz w:val="28"/>
        </w:rPr>
        <w:t>
      Қарызды өтеу кестесі талаптардың келісімі бойынша қосымша мәліметтерді қамтиды.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төлемдердің жасалған күндері енгізіледі (бірінші күн қарыздың берілген бірінші күні болып табылады).</w:t>
      </w:r>
    </w:p>
    <w:p>
      <w:pPr>
        <w:spacing w:after="0"/>
        <w:ind w:left="0"/>
        <w:jc w:val="both"/>
      </w:pPr>
      <w:r>
        <w:rPr>
          <w:rFonts w:ascii="Times New Roman"/>
          <w:b w:val="false"/>
          <w:i w:val="false"/>
          <w:color w:val="000000"/>
          <w:sz w:val="28"/>
        </w:rPr>
        <w:t>
      2-бағанда қарыз алушының төлемдер сомасы енгізіледі (қарыз алушы тарапынан төлемнің бірінші сомасы жоқ).</w:t>
      </w:r>
    </w:p>
    <w:p>
      <w:pPr>
        <w:spacing w:after="0"/>
        <w:ind w:left="0"/>
        <w:jc w:val="both"/>
      </w:pPr>
      <w:r>
        <w:rPr>
          <w:rFonts w:ascii="Times New Roman"/>
          <w:b w:val="false"/>
          <w:i w:val="false"/>
          <w:color w:val="000000"/>
          <w:sz w:val="28"/>
        </w:rPr>
        <w:t>
      3 және 4-бағандарпда қарыз алушының төлем сомасын құрайтын сыйақы және негізгі борыш сомасы енгізіледі.</w:t>
      </w:r>
    </w:p>
    <w:p>
      <w:pPr>
        <w:spacing w:after="0"/>
        <w:ind w:left="0"/>
        <w:jc w:val="both"/>
      </w:pPr>
      <w:r>
        <w:rPr>
          <w:rFonts w:ascii="Times New Roman"/>
          <w:b w:val="false"/>
          <w:i w:val="false"/>
          <w:color w:val="000000"/>
          <w:sz w:val="28"/>
        </w:rPr>
        <w:t>
      5-бағанда қарыз алушының кезекті төлемі енгізілгеннен кейінгі негізгі борыш (сыйақы) қалдығы енгізіледі.</w:t>
      </w:r>
    </w:p>
    <w:p>
      <w:pPr>
        <w:spacing w:after="0"/>
        <w:ind w:left="0"/>
        <w:jc w:val="both"/>
      </w:pPr>
      <w:r>
        <w:rPr>
          <w:rFonts w:ascii="Times New Roman"/>
          <w:b w:val="false"/>
          <w:i w:val="false"/>
          <w:color w:val="000000"/>
          <w:sz w:val="28"/>
        </w:rPr>
        <w:t>
      "Жиынтығы" деген жолда 2, 3 және 4-бағандар бойынша төлемдер ағындарының соманы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Қаулы 4-қосымшамен толықтырылды – ҚР Қаржы нарығын реттеу және дамыту агенттігі Басқармасының 30.07.2021 </w:t>
      </w:r>
      <w:r>
        <w:rPr>
          <w:rFonts w:ascii="Times New Roman"/>
          <w:b w:val="false"/>
          <w:i w:val="false"/>
          <w:color w:val="ff0000"/>
          <w:sz w:val="28"/>
        </w:rPr>
        <w:t>№ 86</w:t>
      </w:r>
      <w:r>
        <w:rPr>
          <w:rFonts w:ascii="Times New Roman"/>
          <w:b w:val="false"/>
          <w:i w:val="false"/>
          <w:color w:val="ff0000"/>
          <w:sz w:val="28"/>
        </w:rPr>
        <w:t xml:space="preserve"> (01.10.2021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 күн, ай, жыл) жағдай бойынша банктік қарыз шарты бойынша қарыз алушы – жеке тұлғаға арналған жадынама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 (белгіленген немесе өзгермелі), жылдық пайыздармен не белгіленген сомадағы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жылдық, тиімді, салыстырмалы есептеудегі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беру және оған қызмет көрсетуге байланысты комиссиялар мен өзге де төлемдердің атауы және мөлшерлері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жалпы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сыйақыны уақтылы өтемегені үшін айыпақының (айыппұлдың, өсімпұлдың)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сәйкес айыппұлдардың, өсімпұлдардың өзге де түрлері (оның ішінде қарызды мақсатты пайдаланбағаны, сақтандыру шарттарын уақтылы ресімдемегені үшін және сол сияқты)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p>
            <w:pPr>
              <w:spacing w:after="20"/>
              <w:ind w:left="20"/>
              <w:jc w:val="both"/>
            </w:pPr>
            <w:r>
              <w:rPr>
                <w:rFonts w:ascii="Times New Roman"/>
                <w:b w:val="false"/>
                <w:i w:val="false"/>
                <w:color w:val="000000"/>
                <w:sz w:val="20"/>
              </w:rPr>
              <w:t>
2)______________________________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p>
            <w:pPr>
              <w:spacing w:after="20"/>
              <w:ind w:left="20"/>
              <w:jc w:val="both"/>
            </w:pPr>
            <w:r>
              <w:rPr>
                <w:rFonts w:ascii="Times New Roman"/>
                <w:b w:val="false"/>
                <w:i w:val="false"/>
                <w:color w:val="000000"/>
                <w:sz w:val="20"/>
              </w:rPr>
              <w:t>
3)______________________________</w:t>
            </w:r>
          </w:p>
          <w:p>
            <w:pPr>
              <w:spacing w:after="20"/>
              <w:ind w:left="20"/>
              <w:jc w:val="both"/>
            </w:pPr>
            <w:r>
              <w:rPr>
                <w:rFonts w:ascii="Times New Roman"/>
                <w:b w:val="false"/>
                <w:i w:val="false"/>
                <w:color w:val="000000"/>
                <w:sz w:val="20"/>
              </w:rPr>
              <w:t>
(айыппұлдың, өсімпұлдың атауы, олардың мөлшерлері)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жасау қажеттілігі және оны ұзарту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байланыс деректері (телефон нөмірлері, электрондық пошта мекенжайы, банк сайтының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Жадынамада көрсетілген қарыз беру талаптары клиенттің оның кірістері мен міндеттемелері туралы ауызша ақпараты негізінде есептелді және банктік қарыз талаптарын таныстыру мен басқа банктердің қарыз талаптарымен салыстыру мақсатында болжамды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23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bl>
    <w:bookmarkStart w:name="z100" w:id="97"/>
    <w:p>
      <w:pPr>
        <w:spacing w:after="0"/>
        <w:ind w:left="0"/>
        <w:jc w:val="left"/>
      </w:pPr>
      <w:r>
        <w:rPr>
          <w:rFonts w:ascii="Times New Roman"/>
          <w:b/>
          <w:i w:val="false"/>
          <w:color w:val="000000"/>
        </w:rPr>
        <w:t xml:space="preserve"> Күші жойылды деп танылатын Қазақстан Республикасы кейбір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97"/>
    <w:bookmarkStart w:name="z101" w:id="98"/>
    <w:p>
      <w:pPr>
        <w:spacing w:after="0"/>
        <w:ind w:left="0"/>
        <w:jc w:val="both"/>
      </w:pPr>
      <w:r>
        <w:rPr>
          <w:rFonts w:ascii="Times New Roman"/>
          <w:b w:val="false"/>
          <w:i w:val="false"/>
          <w:color w:val="000000"/>
          <w:sz w:val="28"/>
        </w:rPr>
        <w:t xml:space="preserve">
      1. "Банктік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6877 болып тіркелген, 2011 жылғы 31 мамырда "Егемен Қазақстан" газетінде № 226-227 (26625) жарияланған);</w:t>
      </w:r>
    </w:p>
    <w:bookmarkEnd w:id="98"/>
    <w:bookmarkStart w:name="z102" w:id="99"/>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2011 жылғы 28 ақпандағы № 18 қаулысына өзгерістер мен толықтыру енгізу туралы" Қазақстан Республикасы Ұлттық Банкі Басқармасының 2012 жылғы 24 желтоқсандағы № 372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8308 болып тіркелген, 2013 жылғы 18 мамырда "Егемен Қазақстан" газетінде № 129 (28068) жарияланған);</w:t>
      </w:r>
    </w:p>
    <w:bookmarkEnd w:id="99"/>
    <w:bookmarkStart w:name="z103" w:id="100"/>
    <w:p>
      <w:pPr>
        <w:spacing w:after="0"/>
        <w:ind w:left="0"/>
        <w:jc w:val="both"/>
      </w:pPr>
      <w:r>
        <w:rPr>
          <w:rFonts w:ascii="Times New Roman"/>
          <w:b w:val="false"/>
          <w:i w:val="false"/>
          <w:color w:val="000000"/>
          <w:sz w:val="28"/>
        </w:rPr>
        <w:t xml:space="preserve">
      3.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2013 жылғы 25 ақпандағы № 74 қаулысымен бекітілген өзгерістер мен толықтырулар енгізілетін банк қызметін реттеу мәселелері бойынша Қазақстан Республикасының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8436 болып тіркелген, 2013 жылғы 12 маусымда "Заң газеті" газетінде № 85 (2286) жарияланған);</w:t>
      </w:r>
    </w:p>
    <w:bookmarkEnd w:id="100"/>
    <w:bookmarkStart w:name="z104" w:id="10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кредиттеу жөніндегі құжаттамаға талаптарды белгілеу мәселелері бойынша өзгерістер мен толықтырулар енгізу туралы" Қазақстан Республикасы Ұлттық Банкі Басқармасының 2014 жылғы 16 шілдедегі № 145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9719 болып тіркелген, 2014 жылғы 8 қазанда Қазақстан Республикасы нормативтік құқықтық актілерінің "Әділет" ақпараттық-құқықтық жүйесінде жарияланған);</w:t>
      </w:r>
    </w:p>
    <w:bookmarkEnd w:id="101"/>
    <w:bookmarkStart w:name="z105" w:id="102"/>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10715 болып тіркелген, Қазақстан Республикасы нормативтік құқықтық актілерінің "Әділет" ақпараттық-құқықтық жүйесінде 2015 жылғы 6 мамырда жарияланған);</w:t>
      </w:r>
    </w:p>
    <w:bookmarkEnd w:id="102"/>
    <w:bookmarkStart w:name="z106" w:id="103"/>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30 қазандағы № 200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12376 болып тіркелген, Қазақстан Республикасы нормативтік құқықтық актілерінің "Әділет" ақпараттық-құқықтық жүйесінде 2016 жылғы 18 қаңтарда жарияланған);</w:t>
      </w:r>
    </w:p>
    <w:bookmarkEnd w:id="103"/>
    <w:bookmarkStart w:name="z107" w:id="104"/>
    <w:p>
      <w:pPr>
        <w:spacing w:after="0"/>
        <w:ind w:left="0"/>
        <w:jc w:val="both"/>
      </w:pPr>
      <w:r>
        <w:rPr>
          <w:rFonts w:ascii="Times New Roman"/>
          <w:b w:val="false"/>
          <w:i w:val="false"/>
          <w:color w:val="000000"/>
          <w:sz w:val="28"/>
        </w:rPr>
        <w:t xml:space="preserve">
      7.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 енгізу туралы" Қазақстан Республикасы Ұлттық Банкі Басқармасының 2016 жылғы 28 қаңтардағы № 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13427 болып тіркелген, Қазақстан Республикасы нормативтік құқықтық актілерінің "Әділет" ақпараттық-құқықтық жүйесінде 2016 жылғы 29 сәуірде жарияланған);</w:t>
      </w:r>
    </w:p>
    <w:bookmarkEnd w:id="104"/>
    <w:bookmarkStart w:name="z108" w:id="105"/>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коллекторлық қызмет мәселелері бойынша өзгерістер мен толықтырулар енгізу туралы" Қазақстан Республикасы Ұлттық Банкі Басқармасының 2017 жылғы 22 желтоқсандағы № 249 қаулысымен бекітілген Өзгерістер мен толықтырулар енгізілетін Қазақстан Республикасының коллекторлық қызмет мәселелері бойынша нормативтік құқықтық актілердің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16267 болып тіркелген, "Қазақстан Республикасының нормативтік құқықтық актілерінің электрондық түрдегі эталондық бақылау банкі" ақпараттық жүйесінде 2018 жылғы 5 ақпанда жарияланған);</w:t>
      </w:r>
    </w:p>
    <w:bookmarkEnd w:id="105"/>
    <w:bookmarkStart w:name="z109" w:id="106"/>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банк қызметі мәселелері бойынша өзгерістер енгізу және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 Қазақстан Республикасы Ұлттық Банкі Басқармасының 2018 жылғы 29 қазандағы № 257 қаулысымен бекітілген Өзгерістер енгізілетін банк қызметі мәселелері бойынша Қазақстан Республикасының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17753 болып тіркелген, "Қазақстан Республикасының нормативтік құқықтық актілерінің электрондық түрдегі эталондық бақылау банкі" ақпараттық жүйесінде 2018 жылғы 27 қарашада жарияланған);</w:t>
      </w:r>
    </w:p>
    <w:bookmarkEnd w:id="106"/>
    <w:bookmarkStart w:name="z110" w:id="107"/>
    <w:p>
      <w:pPr>
        <w:spacing w:after="0"/>
        <w:ind w:left="0"/>
        <w:jc w:val="both"/>
      </w:pPr>
      <w:r>
        <w:rPr>
          <w:rFonts w:ascii="Times New Roman"/>
          <w:b w:val="false"/>
          <w:i w:val="false"/>
          <w:color w:val="000000"/>
          <w:sz w:val="28"/>
        </w:rPr>
        <w:t xml:space="preserve">
      10. "Банктік қарыз шартының міндетті талаптарының тізбесін айқындау туралы" Қазақстан Республикасы Қаржы нарығын және қаржы ұйымдарын реттеу мен қадағалау агенттігі Басқармасының 2011 жылғы 28 ақпандағы № 18 қаулысына өзгерістер мен толықтыру енгізу туралы" Қазақстан Республикасы Ұлттық Банкі Басқармасының 2019 жылғы 28 қаңтардағы № 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18254 болып тіркелген, "Қазақстан Республикасының нормативтік құқықтық актілерінің электрондық түрдегі эталондық бақылау банкі" ақпараттық жүйесінде 2019 жылғы 6 ақпанда жарияланған).</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