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e76f" w14:textId="e05e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жағдайларда қауіпсіздікті қамтамасыз ету қызметі" кәсіби стандартын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18 желтоқсандағы № 1069 бұйрығы. Қазақстан Республикасының Әділет министрлігінде 2019 жылғы 24 желтоқсанда № 19752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"Төтенше жағдайларда қауіпсіздікті қамтамасыз ету қызметі"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оны ресми жариялағаннан кейін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"Төтенше жағдайларда қауіпсіздікті қамтамасыз ету қызметі" кәсіби стандартын бекіту туралы" Қазақстан Республикасы Ішкі істер министрінің 2015 жылғы 16 наурыздағы № 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10974 болып тіркелген, 2015 жылғы 21 мамырда Қазақстан Республикасы "Әділет" ақпараттық-құқықтық жүйесінде жарияланған) күші жойылсын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1069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"Төтенше жағдайларда қауіпсіздікті қамтамасыз ету қызметі" кәсіби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"Төтенше жағдайларда қауіпсіздікті қамтамасыз ету қызметі" кәсіби стандарты білім беру бағдарламаларын қалыптастыруға, оның ішінде кәсіпорындарда персоналды оқытуға, оқу орындарының қызметкерлері мен бітірушілерін сертификаттауға, персоналды басқару саласындағы кең ауқымды міндеттерді шешуге арналған.</w:t>
      </w:r>
    </w:p>
    <w:bookmarkEnd w:id="11"/>
    <w:bookmarkStart w:name="z14" w:id="12"/>
    <w:p>
      <w:pPr>
        <w:spacing w:after="0"/>
        <w:ind w:left="0"/>
        <w:jc w:val="both"/>
      </w:pPr>
      <w:r>
        <w:rPr>
          <w:rFonts w:ascii="Times New Roman"/>
          <w:b w:val="false"/>
          <w:i w:val="false"/>
          <w:color w:val="000000"/>
          <w:sz w:val="28"/>
        </w:rPr>
        <w:t>
      2. Осы кәсіби стандартта мынадай терминдер, анықтамалар қолданылады:</w:t>
      </w:r>
    </w:p>
    <w:bookmarkEnd w:id="12"/>
    <w:p>
      <w:pPr>
        <w:spacing w:after="0"/>
        <w:ind w:left="0"/>
        <w:jc w:val="both"/>
      </w:pPr>
      <w:r>
        <w:rPr>
          <w:rFonts w:ascii="Times New Roman"/>
          <w:b w:val="false"/>
          <w:i w:val="false"/>
          <w:color w:val="000000"/>
          <w:sz w:val="28"/>
        </w:rPr>
        <w:t>
      біліктілік – қызметкердің нақты еңбек функцияларын сапалы орындауға дайындық дәрежесі;</w:t>
      </w:r>
    </w:p>
    <w:p>
      <w:pPr>
        <w:spacing w:after="0"/>
        <w:ind w:left="0"/>
        <w:jc w:val="both"/>
      </w:pPr>
      <w:r>
        <w:rPr>
          <w:rFonts w:ascii="Times New Roman"/>
          <w:b w:val="false"/>
          <w:i w:val="false"/>
          <w:color w:val="000000"/>
          <w:sz w:val="28"/>
        </w:rPr>
        <w:t>
      біліктілік деңгейі – күрделілігі, еңбек қызметінің стандарттан басқа болуы, жауапкершілігі мен дербестігі бойынша сараланатын қызметкердің дайындық деңгейіне және құзыреттілігіне қойылатын талаптар жиынтығы;</w:t>
      </w:r>
    </w:p>
    <w:p>
      <w:pPr>
        <w:spacing w:after="0"/>
        <w:ind w:left="0"/>
        <w:jc w:val="both"/>
      </w:pPr>
      <w:r>
        <w:rPr>
          <w:rFonts w:ascii="Times New Roman"/>
          <w:b w:val="false"/>
          <w:i w:val="false"/>
          <w:color w:val="000000"/>
          <w:sz w:val="28"/>
        </w:rPr>
        <w:t xml:space="preserve">
      еңбек функциясы – бір немесе бірнеше еңбек процесінің міндеттерін шешуге бағытталған өзара байланысты іс-қимылдардың жиынтығы; </w:t>
      </w:r>
    </w:p>
    <w:p>
      <w:pPr>
        <w:spacing w:after="0"/>
        <w:ind w:left="0"/>
        <w:jc w:val="both"/>
      </w:pPr>
      <w:r>
        <w:rPr>
          <w:rFonts w:ascii="Times New Roman"/>
          <w:b w:val="false"/>
          <w:i w:val="false"/>
          <w:color w:val="000000"/>
          <w:sz w:val="28"/>
        </w:rPr>
        <w:t xml:space="preserve">
      кәсіби стандарт – кәсіби қызметтің нақты саласында біліктілік деңгейіне, құзыреттілікке, еңбек мазмұнына, сапасына және жағдайларына қойылатын талаптарды айқындайтын стандарт; </w:t>
      </w:r>
    </w:p>
    <w:p>
      <w:pPr>
        <w:spacing w:after="0"/>
        <w:ind w:left="0"/>
        <w:jc w:val="both"/>
      </w:pPr>
      <w:r>
        <w:rPr>
          <w:rFonts w:ascii="Times New Roman"/>
          <w:b w:val="false"/>
          <w:i w:val="false"/>
          <w:color w:val="000000"/>
          <w:sz w:val="28"/>
        </w:rPr>
        <w:t xml:space="preserve">
      кәсіп – арнайы даярлық нәтижесінде иеленетін және білімі туралы тиісті құжаттармен расталатын белгілі бір білімді, білікті және практикалық дағдыларды талап ететін адамның еңбек қызметіндегі кәсіптерінің негізгі түрі; </w:t>
      </w:r>
    </w:p>
    <w:p>
      <w:pPr>
        <w:spacing w:after="0"/>
        <w:ind w:left="0"/>
        <w:jc w:val="both"/>
      </w:pPr>
      <w:r>
        <w:rPr>
          <w:rFonts w:ascii="Times New Roman"/>
          <w:b w:val="false"/>
          <w:i w:val="false"/>
          <w:color w:val="000000"/>
          <w:sz w:val="28"/>
        </w:rPr>
        <w:t>
      кәсіби топ – жалпы интеграциялық негізі (ұқсас немесе жақын міндеттер, объектілер, технологиялар, оның ішінде еңбек құралдары) бар және еңбек функциялары мен оларды орындау үшін құзыреттіліктердің ұқсас жиынтығын болжайтын кәсіби кіші топтардың жиынтығы;</w:t>
      </w:r>
    </w:p>
    <w:p>
      <w:pPr>
        <w:spacing w:after="0"/>
        <w:ind w:left="0"/>
        <w:jc w:val="both"/>
      </w:pPr>
      <w:r>
        <w:rPr>
          <w:rFonts w:ascii="Times New Roman"/>
          <w:b w:val="false"/>
          <w:i w:val="false"/>
          <w:color w:val="000000"/>
          <w:sz w:val="28"/>
        </w:rPr>
        <w:t>
      кәсіби кіші топ – еңбек функцияларының тұтас жиынтығынан және оларды орындауға қажетті құзыреттерден қалыптасқан кәсіптер жиынтығы;</w:t>
      </w:r>
    </w:p>
    <w:p>
      <w:pPr>
        <w:spacing w:after="0"/>
        <w:ind w:left="0"/>
        <w:jc w:val="both"/>
      </w:pPr>
      <w:r>
        <w:rPr>
          <w:rFonts w:ascii="Times New Roman"/>
          <w:b w:val="false"/>
          <w:i w:val="false"/>
          <w:color w:val="000000"/>
          <w:sz w:val="28"/>
        </w:rPr>
        <w:t>
      салалық біліктілік шеңбері – салаларда танылатын біліктілік деңгейлердің құрылымдалған сипаты;</w:t>
      </w:r>
    </w:p>
    <w:p>
      <w:pPr>
        <w:spacing w:after="0"/>
        <w:ind w:left="0"/>
        <w:jc w:val="both"/>
      </w:pPr>
      <w:r>
        <w:rPr>
          <w:rFonts w:ascii="Times New Roman"/>
          <w:b w:val="false"/>
          <w:i w:val="false"/>
          <w:color w:val="000000"/>
          <w:sz w:val="28"/>
        </w:rPr>
        <w:t>
      ұлттық біліктілік шеңбері (ҰБШ) – еңбек нарығында танылатын біліктілік деңгейлерінің құрылымдық сипаттамасы;</w:t>
      </w:r>
    </w:p>
    <w:p>
      <w:pPr>
        <w:spacing w:after="0"/>
        <w:ind w:left="0"/>
        <w:jc w:val="both"/>
      </w:pPr>
      <w:r>
        <w:rPr>
          <w:rFonts w:ascii="Times New Roman"/>
          <w:b w:val="false"/>
          <w:i w:val="false"/>
          <w:color w:val="000000"/>
          <w:sz w:val="28"/>
        </w:rPr>
        <w:t xml:space="preserve">
      ұлттық біліктілік жүйесі (ҰБЖ) – еңбек нарығы тарапынан мамандардың біліктілігіне сұраныс пен ұсыныстарды құқықтық және институционалды реттеу тетіктерінің жиынтығы. </w:t>
      </w:r>
    </w:p>
    <w:bookmarkStart w:name="z15" w:id="13"/>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13"/>
    <w:p>
      <w:pPr>
        <w:spacing w:after="0"/>
        <w:ind w:left="0"/>
        <w:jc w:val="both"/>
      </w:pPr>
      <w:r>
        <w:rPr>
          <w:rFonts w:ascii="Times New Roman"/>
          <w:b w:val="false"/>
          <w:i w:val="false"/>
          <w:color w:val="000000"/>
          <w:sz w:val="28"/>
        </w:rPr>
        <w:t>
      1) БА – Басшылардың, мамандардың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2) БТБА – ҚР жұмыстардың және жұмысшылар кәсіптерінің бірыңғай тарифтік-біліктілік анықтамалығы;</w:t>
      </w:r>
    </w:p>
    <w:p>
      <w:pPr>
        <w:spacing w:after="0"/>
        <w:ind w:left="0"/>
        <w:jc w:val="both"/>
      </w:pPr>
      <w:r>
        <w:rPr>
          <w:rFonts w:ascii="Times New Roman"/>
          <w:b w:val="false"/>
          <w:i w:val="false"/>
          <w:color w:val="000000"/>
          <w:sz w:val="28"/>
        </w:rPr>
        <w:t>
      3) ГТҚҚ – газ-түтіннен қорғау қызметі;</w:t>
      </w:r>
    </w:p>
    <w:p>
      <w:pPr>
        <w:spacing w:after="0"/>
        <w:ind w:left="0"/>
        <w:jc w:val="both"/>
      </w:pPr>
      <w:r>
        <w:rPr>
          <w:rFonts w:ascii="Times New Roman"/>
          <w:b w:val="false"/>
          <w:i w:val="false"/>
          <w:color w:val="000000"/>
          <w:sz w:val="28"/>
        </w:rPr>
        <w:t>
      4) ТЖ – төтенше жағдай;</w:t>
      </w:r>
    </w:p>
    <w:p>
      <w:pPr>
        <w:spacing w:after="0"/>
        <w:ind w:left="0"/>
        <w:jc w:val="both"/>
      </w:pPr>
      <w:r>
        <w:rPr>
          <w:rFonts w:ascii="Times New Roman"/>
          <w:b w:val="false"/>
          <w:i w:val="false"/>
          <w:color w:val="000000"/>
          <w:sz w:val="28"/>
        </w:rPr>
        <w:t>
      5) ТОЖҚҚ– тыныс алу органдарын жеке қорғау құралдары;</w:t>
      </w:r>
    </w:p>
    <w:p>
      <w:pPr>
        <w:spacing w:after="0"/>
        <w:ind w:left="0"/>
        <w:jc w:val="both"/>
      </w:pPr>
      <w:r>
        <w:rPr>
          <w:rFonts w:ascii="Times New Roman"/>
          <w:b w:val="false"/>
          <w:i w:val="false"/>
          <w:color w:val="000000"/>
          <w:sz w:val="28"/>
        </w:rPr>
        <w:t>
      6) СБШ – салалық біліктілік шеңберлері;</w:t>
      </w:r>
    </w:p>
    <w:p>
      <w:pPr>
        <w:spacing w:after="0"/>
        <w:ind w:left="0"/>
        <w:jc w:val="both"/>
      </w:pPr>
      <w:r>
        <w:rPr>
          <w:rFonts w:ascii="Times New Roman"/>
          <w:b w:val="false"/>
          <w:i w:val="false"/>
          <w:color w:val="000000"/>
          <w:sz w:val="28"/>
        </w:rPr>
        <w:t>
      7) ҰБШ - ұлттық біліктілік жүйесі.</w:t>
      </w:r>
    </w:p>
    <w:bookmarkStart w:name="z16" w:id="14"/>
    <w:p>
      <w:pPr>
        <w:spacing w:after="0"/>
        <w:ind w:left="0"/>
        <w:jc w:val="left"/>
      </w:pPr>
      <w:r>
        <w:rPr>
          <w:rFonts w:ascii="Times New Roman"/>
          <w:b/>
          <w:i w:val="false"/>
          <w:color w:val="000000"/>
        </w:rPr>
        <w:t xml:space="preserve"> 2-тарау. Кәсіби стандарт паспорты</w:t>
      </w:r>
    </w:p>
    <w:bookmarkEnd w:id="14"/>
    <w:bookmarkStart w:name="z17" w:id="15"/>
    <w:p>
      <w:pPr>
        <w:spacing w:after="0"/>
        <w:ind w:left="0"/>
        <w:jc w:val="both"/>
      </w:pPr>
      <w:r>
        <w:rPr>
          <w:rFonts w:ascii="Times New Roman"/>
          <w:b w:val="false"/>
          <w:i w:val="false"/>
          <w:color w:val="000000"/>
          <w:sz w:val="28"/>
        </w:rPr>
        <w:t>
      4. Кәсіби стандарт атауы: "Төтенше жағдайларда қауіпсіздікті қамтамасыз ету қызметі".</w:t>
      </w:r>
    </w:p>
    <w:bookmarkEnd w:id="15"/>
    <w:bookmarkStart w:name="z18" w:id="16"/>
    <w:p>
      <w:pPr>
        <w:spacing w:after="0"/>
        <w:ind w:left="0"/>
        <w:jc w:val="both"/>
      </w:pPr>
      <w:r>
        <w:rPr>
          <w:rFonts w:ascii="Times New Roman"/>
          <w:b w:val="false"/>
          <w:i w:val="false"/>
          <w:color w:val="000000"/>
          <w:sz w:val="28"/>
        </w:rPr>
        <w:t>
      5. Кәсіби стандартты әзірлеудің мақсаты: өрт қауіпсіздігі сондай-ақ төтенше жағдайлардың алдын алу және оларды жою бойынша қауіпсіздікті қамтамасыз ету саласында кәсіптерге қойылатын біліктілік талаптарын белгілеу.</w:t>
      </w:r>
    </w:p>
    <w:bookmarkEnd w:id="16"/>
    <w:bookmarkStart w:name="z19" w:id="17"/>
    <w:p>
      <w:pPr>
        <w:spacing w:after="0"/>
        <w:ind w:left="0"/>
        <w:jc w:val="both"/>
      </w:pPr>
      <w:r>
        <w:rPr>
          <w:rFonts w:ascii="Times New Roman"/>
          <w:b w:val="false"/>
          <w:i w:val="false"/>
          <w:color w:val="000000"/>
          <w:sz w:val="28"/>
        </w:rPr>
        <w:t>
      6. Кәсіби стандарттың қысқаша сипаттамасы: төтенше жағдайларда қауіпсіздікті қамтамасыз ету бойынша кәсіби қызмет саласындағы талаптарды, мазмұнына, сапасына, қызметшілердің біліктілігі мен құзыреттеріне қойылатын талаптарды белгілейді.</w:t>
      </w:r>
    </w:p>
    <w:bookmarkEnd w:id="17"/>
    <w:bookmarkStart w:name="z20" w:id="18"/>
    <w:p>
      <w:pPr>
        <w:spacing w:after="0"/>
        <w:ind w:left="0"/>
        <w:jc w:val="both"/>
      </w:pPr>
      <w:r>
        <w:rPr>
          <w:rFonts w:ascii="Times New Roman"/>
          <w:b w:val="false"/>
          <w:i w:val="false"/>
          <w:color w:val="000000"/>
          <w:sz w:val="28"/>
        </w:rPr>
        <w:t>
      7. Кәсіби топ: қоғамдық тәртіп пен қауіпсіздік бойынша қызмет.</w:t>
      </w:r>
    </w:p>
    <w:bookmarkEnd w:id="18"/>
    <w:p>
      <w:pPr>
        <w:spacing w:after="0"/>
        <w:ind w:left="0"/>
        <w:jc w:val="both"/>
      </w:pPr>
      <w:r>
        <w:rPr>
          <w:rFonts w:ascii="Times New Roman"/>
          <w:b w:val="false"/>
          <w:i w:val="false"/>
          <w:color w:val="000000"/>
          <w:sz w:val="28"/>
        </w:rPr>
        <w:t>
      Кәсіби кіші топ: төтенше жағдайларда қауіпсіздікті қамтамасыз ету бойынша қызмет.</w:t>
      </w:r>
    </w:p>
    <w:bookmarkStart w:name="z21" w:id="19"/>
    <w:p>
      <w:pPr>
        <w:spacing w:after="0"/>
        <w:ind w:left="0"/>
        <w:jc w:val="left"/>
      </w:pPr>
      <w:r>
        <w:rPr>
          <w:rFonts w:ascii="Times New Roman"/>
          <w:b/>
          <w:i w:val="false"/>
          <w:color w:val="000000"/>
        </w:rPr>
        <w:t xml:space="preserve"> 3-тарау. Кәсіптер карточкалары</w:t>
      </w:r>
    </w:p>
    <w:bookmarkEnd w:id="19"/>
    <w:bookmarkStart w:name="z22" w:id="20"/>
    <w:p>
      <w:pPr>
        <w:spacing w:after="0"/>
        <w:ind w:left="0"/>
        <w:jc w:val="both"/>
      </w:pPr>
      <w:r>
        <w:rPr>
          <w:rFonts w:ascii="Times New Roman"/>
          <w:b w:val="false"/>
          <w:i w:val="false"/>
          <w:color w:val="000000"/>
          <w:sz w:val="28"/>
        </w:rPr>
        <w:t>
      8. Кәсіптер тізбесі:</w:t>
      </w:r>
    </w:p>
    <w:bookmarkEnd w:id="20"/>
    <w:p>
      <w:pPr>
        <w:spacing w:after="0"/>
        <w:ind w:left="0"/>
        <w:jc w:val="both"/>
      </w:pPr>
      <w:r>
        <w:rPr>
          <w:rFonts w:ascii="Times New Roman"/>
          <w:b w:val="false"/>
          <w:i w:val="false"/>
          <w:color w:val="000000"/>
          <w:sz w:val="28"/>
        </w:rPr>
        <w:t>
      Бақылау-өлшеу аспаптары мен автоматика баптаушысы, 3-5 СБШ бойынша біліктілік деңгейі;</w:t>
      </w:r>
    </w:p>
    <w:p>
      <w:pPr>
        <w:spacing w:after="0"/>
        <w:ind w:left="0"/>
        <w:jc w:val="both"/>
      </w:pPr>
      <w:r>
        <w:rPr>
          <w:rFonts w:ascii="Times New Roman"/>
          <w:b w:val="false"/>
          <w:i w:val="false"/>
          <w:color w:val="000000"/>
          <w:sz w:val="28"/>
        </w:rPr>
        <w:t>
      өрт сөндіруші, 4-6 СБШ бойынша біліктілік деңгейі;</w:t>
      </w:r>
    </w:p>
    <w:p>
      <w:pPr>
        <w:spacing w:after="0"/>
        <w:ind w:left="0"/>
        <w:jc w:val="both"/>
      </w:pPr>
      <w:r>
        <w:rPr>
          <w:rFonts w:ascii="Times New Roman"/>
          <w:b w:val="false"/>
          <w:i w:val="false"/>
          <w:color w:val="000000"/>
          <w:sz w:val="28"/>
        </w:rPr>
        <w:t>
      өрттің алдын алу нұсқаушысы, 4-6 СБШ бойынша біліктілік деңгейі;</w:t>
      </w:r>
    </w:p>
    <w:p>
      <w:pPr>
        <w:spacing w:after="0"/>
        <w:ind w:left="0"/>
        <w:jc w:val="both"/>
      </w:pPr>
      <w:r>
        <w:rPr>
          <w:rFonts w:ascii="Times New Roman"/>
          <w:b w:val="false"/>
          <w:i w:val="false"/>
          <w:color w:val="000000"/>
          <w:sz w:val="28"/>
        </w:rPr>
        <w:t>
      бөлімше командирі, 3-6 СБШ бойынша біліктілік деңгейі;</w:t>
      </w:r>
    </w:p>
    <w:p>
      <w:pPr>
        <w:spacing w:after="0"/>
        <w:ind w:left="0"/>
        <w:jc w:val="both"/>
      </w:pPr>
      <w:r>
        <w:rPr>
          <w:rFonts w:ascii="Times New Roman"/>
          <w:b w:val="false"/>
          <w:i w:val="false"/>
          <w:color w:val="000000"/>
          <w:sz w:val="28"/>
        </w:rPr>
        <w:t>
      қарауыл бастығы, 4-6 СБШ бойынша біліктілік деңгейі;</w:t>
      </w:r>
    </w:p>
    <w:p>
      <w:pPr>
        <w:spacing w:after="0"/>
        <w:ind w:left="0"/>
        <w:jc w:val="both"/>
      </w:pPr>
      <w:r>
        <w:rPr>
          <w:rFonts w:ascii="Times New Roman"/>
          <w:b w:val="false"/>
          <w:i w:val="false"/>
          <w:color w:val="000000"/>
          <w:sz w:val="28"/>
        </w:rPr>
        <w:t>
      қызмет бастығы, 5-6 СБШ бойынша біліктілік деңгейі.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29.12.2022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жағдайларда</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қызметі" кәсіби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Төтенше жағдайлар министрінің 29.12.2022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автоматиканы баптаушы"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автоматиканы баптаушы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мамандандырылған орталықтарда арнайы даярлығы мен оқыту курстары және/немесе азаматтық қорғау саласындағы уәкілетті органның білім беру ұйымдарында арнайы бастапқы оқытуы болған кезде жалпы орта білім. Негізгі орта білім базасында техникалық және кәсіби білім.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ТОЖҚҚ жөндеу және дезинфекциялау бойынша жұмыстың мерзімі мен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ТОЖҚҚ тексеру жүргізу, жабдықты дұрыс техникалық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Химиялық сіңіргіштер өнімінің сапасына қабылдау сынақтарын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Өртке қарсы қызмет қызметкерлерінің тыныс алуға жарамсыз ортада жаттығуын ұйымдастыру.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ТОЖҚҚ жөндеу және дезинфекциялау бойынша жұмыстың мерзімі мен сапасын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Жұмысқа қабілеттілік параметрлерін анықтау үшін бақылау-өлшеу аспаптарының жұмысын үйлестіреді.</w:t>
            </w:r>
          </w:p>
          <w:p>
            <w:pPr>
              <w:spacing w:after="20"/>
              <w:ind w:left="20"/>
              <w:jc w:val="both"/>
            </w:pPr>
            <w:r>
              <w:rPr>
                <w:rFonts w:ascii="Times New Roman"/>
                <w:b w:val="false"/>
                <w:i w:val="false"/>
                <w:color w:val="000000"/>
                <w:sz w:val="20"/>
              </w:rPr>
              <w:t>
2. Ауа және оттегі баллондарын толтырады.</w:t>
            </w:r>
          </w:p>
          <w:p>
            <w:pPr>
              <w:spacing w:after="20"/>
              <w:ind w:left="20"/>
              <w:jc w:val="both"/>
            </w:pPr>
            <w:r>
              <w:rPr>
                <w:rFonts w:ascii="Times New Roman"/>
                <w:b w:val="false"/>
                <w:i w:val="false"/>
                <w:color w:val="000000"/>
                <w:sz w:val="20"/>
              </w:rPr>
              <w:t>
3. Регенеративті патрондар жарақтарына, бақылау-өлшеу аспаптарына техникалық куәландыру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Газ түтіннен қорғау қызметінің жұмысына қатысты нормативтік құжаттар.</w:t>
            </w:r>
          </w:p>
          <w:p>
            <w:pPr>
              <w:spacing w:after="20"/>
              <w:ind w:left="20"/>
              <w:jc w:val="both"/>
            </w:pPr>
            <w:r>
              <w:rPr>
                <w:rFonts w:ascii="Times New Roman"/>
                <w:b w:val="false"/>
                <w:i w:val="false"/>
                <w:color w:val="000000"/>
                <w:sz w:val="20"/>
              </w:rPr>
              <w:t>
2. Бақылау-өлшеу аспаптарының іс-әрекет қағидаты.</w:t>
            </w:r>
          </w:p>
          <w:p>
            <w:pPr>
              <w:spacing w:after="20"/>
              <w:ind w:left="20"/>
              <w:jc w:val="both"/>
            </w:pPr>
            <w:r>
              <w:rPr>
                <w:rFonts w:ascii="Times New Roman"/>
                <w:b w:val="false"/>
                <w:i w:val="false"/>
                <w:color w:val="000000"/>
                <w:sz w:val="20"/>
              </w:rPr>
              <w:t>
3. Ауа және оттегі баллондарын толтыру технологиясы.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ТОЖҚҚ тексеру жүргізу, жабдықты дұрыс техникалық пайдалануды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Тыныс алу органдарының жеке қорғау құралдарының техникалық жай-күйіне бақылау ұйымдастырады.</w:t>
            </w:r>
          </w:p>
          <w:p>
            <w:pPr>
              <w:spacing w:after="20"/>
              <w:ind w:left="20"/>
              <w:jc w:val="both"/>
            </w:pPr>
            <w:r>
              <w:rPr>
                <w:rFonts w:ascii="Times New Roman"/>
                <w:b w:val="false"/>
                <w:i w:val="false"/>
                <w:color w:val="000000"/>
                <w:sz w:val="20"/>
              </w:rPr>
              <w:t>
2. Бекітілген оқшаулағыш газтұмшаларды, оның қосалқы бөлшектерін есепке алу бойынша және оларды жөндеу бойынша құжаттама жүргізеді.</w:t>
            </w:r>
          </w:p>
          <w:p>
            <w:pPr>
              <w:spacing w:after="20"/>
              <w:ind w:left="20"/>
              <w:jc w:val="both"/>
            </w:pPr>
            <w:r>
              <w:rPr>
                <w:rFonts w:ascii="Times New Roman"/>
                <w:b w:val="false"/>
                <w:i w:val="false"/>
                <w:color w:val="000000"/>
                <w:sz w:val="20"/>
              </w:rPr>
              <w:t>
3. Регенеративті патрондардың, оттегі және ауа баллондарының химиялық сіңіргіштеріне сынаулар жүргізеді.</w:t>
            </w:r>
          </w:p>
          <w:p>
            <w:pPr>
              <w:spacing w:after="20"/>
              <w:ind w:left="20"/>
              <w:jc w:val="both"/>
            </w:pPr>
            <w:r>
              <w:rPr>
                <w:rFonts w:ascii="Times New Roman"/>
                <w:b w:val="false"/>
                <w:i w:val="false"/>
                <w:color w:val="000000"/>
                <w:sz w:val="20"/>
              </w:rPr>
              <w:t>
4. Компрессорлық қондырғыларға профилактикалық тексеріп-байқау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Газ түтіннен қорғау қызметі базаларының жұмысын регламенттейтін бұйрықтар, нормативтік және әдістемелік құжаттар.</w:t>
            </w:r>
          </w:p>
          <w:p>
            <w:pPr>
              <w:spacing w:after="20"/>
              <w:ind w:left="20"/>
              <w:jc w:val="both"/>
            </w:pPr>
            <w:r>
              <w:rPr>
                <w:rFonts w:ascii="Times New Roman"/>
                <w:b w:val="false"/>
                <w:i w:val="false"/>
                <w:color w:val="000000"/>
                <w:sz w:val="20"/>
              </w:rPr>
              <w:t>
2. Құрылғы, пайдалану қағидалары, газ түтіннен қорғау қызметінің оқшаулағыш газтұмшаларын күту, жөндеу және сақтау.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Химиялық сіңіргіштер өнімдерінің сапасына қабылдау сынауларын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Компрессорлық қондырғыларды пайдалануға дайындайды, оның ішінде олардың жай-күйін тексереді, күнделікті техникалық қарау жүргізеді, оларды арнайы аспаптарда уақтылы сынаудан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Компрессорлық қондырғылармен және қысымды түтікшелермен жұмыс істеуді регламенттейтін өнеркәсіптік қауіпсіздік қағидалары.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Өртке қарсы қызмет қызметкерлерінің тыныс алуға жарамсыз ортада ТОЖҚҚ-да жаттығуын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Ікерлік және дағдылар:</w:t>
            </w:r>
          </w:p>
          <w:p>
            <w:pPr>
              <w:spacing w:after="20"/>
              <w:ind w:left="20"/>
              <w:jc w:val="both"/>
            </w:pPr>
            <w:r>
              <w:rPr>
                <w:rFonts w:ascii="Times New Roman"/>
                <w:b w:val="false"/>
                <w:i w:val="false"/>
                <w:color w:val="000000"/>
                <w:sz w:val="20"/>
              </w:rPr>
              <w:t>
1. Сабақтар өткізу үшін техникалық құралдарды дайындайды.</w:t>
            </w:r>
          </w:p>
          <w:p>
            <w:pPr>
              <w:spacing w:after="20"/>
              <w:ind w:left="20"/>
              <w:jc w:val="both"/>
            </w:pPr>
            <w:r>
              <w:rPr>
                <w:rFonts w:ascii="Times New Roman"/>
                <w:b w:val="false"/>
                <w:i w:val="false"/>
                <w:color w:val="000000"/>
                <w:sz w:val="20"/>
              </w:rPr>
              <w:t>
2. Сабақтардың өткізілуін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Газ түтіннен қорғаушылармен сабақтар өткізу әдістемесі.</w:t>
            </w:r>
          </w:p>
          <w:p>
            <w:pPr>
              <w:spacing w:after="20"/>
              <w:ind w:left="20"/>
              <w:jc w:val="both"/>
            </w:pPr>
            <w:r>
              <w:rPr>
                <w:rFonts w:ascii="Times New Roman"/>
                <w:b w:val="false"/>
                <w:i w:val="false"/>
                <w:color w:val="000000"/>
                <w:sz w:val="20"/>
              </w:rPr>
              <w:t>
2. ТОЖҚҚ жұмыс істеу кезіндегі қауіпсіздік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Өрт қауіпсіздігі саласындағы мамандандырылған орталықтарда арнайы даярлығы мен оқыту курстары және/немесе азаматтық қорғау саласындағы уәкілетті органның білім беру ұйымдарында арнайы бастапқы оқытуы. Негізгі орта білім базасындағы техникалық және кәсіби.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сөндіру, адамдарды құтқару, адамдарды және материалдық құндылықтарды эвакуациялау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 сөндіру-құтқару дайындығы бойынша нормативтерді пысықтауды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Өрт-техникалық қару-жарақты және құтқару жабдықтарын жарамды күйде ұстайды.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 сөндіру депосының үй-жайлары мен құрылыстарын жарамды жағдайда ұстау жөніндегі жұмыстарды орындайды.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Өрт сөндіру, адамдарды құтқару, адамдарды және материалдық құндылықтарды эвакуациялау бойынша жұмыстар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Өрттің дәрежесіне сәйкес келетін өртсөндіргіш құралдарының түрлерін анықтайды.</w:t>
            </w:r>
          </w:p>
          <w:p>
            <w:pPr>
              <w:spacing w:after="20"/>
              <w:ind w:left="20"/>
              <w:jc w:val="both"/>
            </w:pPr>
            <w:r>
              <w:rPr>
                <w:rFonts w:ascii="Times New Roman"/>
                <w:b w:val="false"/>
                <w:i w:val="false"/>
                <w:color w:val="000000"/>
                <w:sz w:val="20"/>
              </w:rPr>
              <w:t>
2. Өрт кезінде түтіндеу, жоғары температура, өмірге қауіп төну жағдайларында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 сөндіру немесе жауынгерлік есептоптың барлық нөмірлерінің міндеттерін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Түрлі объектілердегі өрт сөндіру тактикасы бойынша кәсіби даярлық процесінде алынған білімдер.</w:t>
            </w:r>
          </w:p>
          <w:p>
            <w:pPr>
              <w:spacing w:after="20"/>
              <w:ind w:left="20"/>
              <w:jc w:val="both"/>
            </w:pPr>
            <w:r>
              <w:rPr>
                <w:rFonts w:ascii="Times New Roman"/>
                <w:b w:val="false"/>
                <w:i w:val="false"/>
                <w:color w:val="000000"/>
                <w:sz w:val="20"/>
              </w:rPr>
              <w:t>
2. Дәрігерге дейінгі көмек көрсету, адамдарды өрт немесе ТЖ аймағынан медициналық көмек көрсету орнына, оның ішінде арнайы жабдықтарды пайдалана отырып тасымалдаудың қауіпсіз әдістерін білу.</w:t>
            </w:r>
          </w:p>
          <w:p>
            <w:pPr>
              <w:spacing w:after="20"/>
              <w:ind w:left="20"/>
              <w:jc w:val="both"/>
            </w:pPr>
            <w:r>
              <w:rPr>
                <w:rFonts w:ascii="Times New Roman"/>
                <w:b w:val="false"/>
                <w:i w:val="false"/>
                <w:color w:val="000000"/>
                <w:sz w:val="20"/>
              </w:rPr>
              <w:t>
3. Сөндіру тактикасын, қауіпсіздік талаптарын, өртке қарсы қызметтің жұмысын регламенттейтін тәлімдемелер,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 сөндіру бойынша білімі немесе жауынгерлік есептоптың барлық нөмірлерінің міндеттемелерін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Өрт-құтқару дайындығы бойынша нормативтерді пысықтауды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Өрт-құтқару дайындығы бойынша нормативтерді, ГТҚҚ мен жұмыстағы басқа пәндер бойынша білімді практикалық қолдану тәсілдерін пысықтайды.</w:t>
            </w:r>
          </w:p>
          <w:p>
            <w:pPr>
              <w:spacing w:after="20"/>
              <w:ind w:left="20"/>
              <w:jc w:val="both"/>
            </w:pPr>
            <w:r>
              <w:rPr>
                <w:rFonts w:ascii="Times New Roman"/>
                <w:b w:val="false"/>
                <w:i w:val="false"/>
                <w:color w:val="000000"/>
                <w:sz w:val="20"/>
              </w:rPr>
              <w:t>
2. Елді мекендердің, объектілердің, сумен жабдықтау, электрмен жабдықтау жүйелерінің қарапайым жоспарларымен және схемаларымен, сондай-ақ өрт сөндірудің жедел жоспарларымен және карточкаларымен және күзетілетін объектілерге немесе елді мекендерге жасалған ТЖ жоюдың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жаттығулар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Бөлімшеде бастапқы даярлық кезінде және жұмыс істеу барысында алынған білімдер.</w:t>
            </w:r>
          </w:p>
          <w:p>
            <w:pPr>
              <w:spacing w:after="20"/>
              <w:ind w:left="20"/>
              <w:jc w:val="both"/>
            </w:pPr>
            <w:r>
              <w:rPr>
                <w:rFonts w:ascii="Times New Roman"/>
                <w:b w:val="false"/>
                <w:i w:val="false"/>
                <w:color w:val="000000"/>
                <w:sz w:val="20"/>
              </w:rPr>
              <w:t>
2. Қазақстан Республикасының мемлекеттік стандартын ҚР СТ МСТ Р 12.4.026 – 2022 "Сигнал түстері, қауіпсіздік белгілері және сигнал таңбасы"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Өрт-техникалық қару-жарақты және құтқару жабдықтарын жарамды күйде ұстайды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Өрт-техникалық жарақтары мен құтқару жабдықтарын тазарту, майлау, жинау, орнату бойынша жұмыс жүргізеді.</w:t>
            </w:r>
          </w:p>
          <w:p>
            <w:pPr>
              <w:spacing w:after="20"/>
              <w:ind w:left="20"/>
              <w:jc w:val="both"/>
            </w:pPr>
            <w:r>
              <w:rPr>
                <w:rFonts w:ascii="Times New Roman"/>
                <w:b w:val="false"/>
                <w:i w:val="false"/>
                <w:color w:val="000000"/>
                <w:sz w:val="20"/>
              </w:rPr>
              <w:t>
2. Арнайы даярлықты талап етпейтін слесарлық жабдықпен жұмыс істей білуі.</w:t>
            </w:r>
          </w:p>
          <w:p>
            <w:pPr>
              <w:spacing w:after="20"/>
              <w:ind w:left="20"/>
              <w:jc w:val="both"/>
            </w:pPr>
            <w:r>
              <w:rPr>
                <w:rFonts w:ascii="Times New Roman"/>
                <w:b w:val="false"/>
                <w:i w:val="false"/>
                <w:color w:val="000000"/>
                <w:sz w:val="20"/>
              </w:rPr>
              <w:t>
3. Нұсқаулықтарға сәйкес сынау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Өрт-техникалық жарақтары мен құтқару жабдықтарының және арнайы қорғаныш киімін пайдалану жөніндегі нұсқаулықты білу.</w:t>
            </w:r>
          </w:p>
          <w:p>
            <w:pPr>
              <w:spacing w:after="20"/>
              <w:ind w:left="20"/>
              <w:jc w:val="both"/>
            </w:pPr>
            <w:r>
              <w:rPr>
                <w:rFonts w:ascii="Times New Roman"/>
                <w:b w:val="false"/>
                <w:i w:val="false"/>
                <w:color w:val="000000"/>
                <w:sz w:val="20"/>
              </w:rPr>
              <w:t>
2. Өрт-техникалық жарақтары мен құтқару жабдықтарын сынау жөніндегі талаптар мен нұсқаулықтарды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Кезекшілік өткеру кезінде өрт сөндіру депосының үй-жайлары мен құрылыстарын қалыпты жағдайда ұстау бойынша жұмыстарды орындайды.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Байланыс құралдары мен автоматты өрт сөндіру сигнализациясын</w:t>
            </w:r>
          </w:p>
          <w:p>
            <w:pPr>
              <w:spacing w:after="20"/>
              <w:ind w:left="20"/>
              <w:jc w:val="both"/>
            </w:pPr>
            <w:r>
              <w:rPr>
                <w:rFonts w:ascii="Times New Roman"/>
                <w:b w:val="false"/>
                <w:i w:val="false"/>
                <w:color w:val="000000"/>
                <w:sz w:val="20"/>
              </w:rPr>
              <w:t>
жарамды қалыпта ұстайды.</w:t>
            </w:r>
          </w:p>
          <w:p>
            <w:pPr>
              <w:spacing w:after="20"/>
              <w:ind w:left="20"/>
              <w:jc w:val="both"/>
            </w:pPr>
            <w:r>
              <w:rPr>
                <w:rFonts w:ascii="Times New Roman"/>
                <w:b w:val="false"/>
                <w:i w:val="false"/>
                <w:color w:val="000000"/>
                <w:sz w:val="20"/>
              </w:rPr>
              <w:t>
2. Байланыс және құлақтандыру құралдарымен жұмыс істей білуі.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Өрт немесе ТЖ туралы хабарламаны анықтаған, алған кезде өртке қарсы режим бойынша негізгі талаптарды, іс-қимыл нұсқаулығын білу.</w:t>
            </w:r>
          </w:p>
          <w:p>
            <w:pPr>
              <w:spacing w:after="20"/>
              <w:ind w:left="20"/>
              <w:jc w:val="both"/>
            </w:pPr>
            <w:r>
              <w:rPr>
                <w:rFonts w:ascii="Times New Roman"/>
                <w:b w:val="false"/>
                <w:i w:val="false"/>
                <w:color w:val="000000"/>
                <w:sz w:val="20"/>
              </w:rPr>
              <w:t>
2. Бұзушылықтар мен құқыққа қарсы іс-қимылдар анықталған жағдайда іс-қимылдар жөніндегі нұсқаулықтардың талаптарын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сөндіруші-құтқарушы деңгейінен жоғары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профилактика нұсқаушысы"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профилактика нұсқаушысы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жоғары деңгейдегі кәсіптік білім (Өрт қауіпсіздігі саласындағы мамандандырылған орталықтарда арнайы даярлық және оқыту курстары және/немесе азаматтық қорғау саласындағы уәкілетті органның білім беру ұйымдарында арнайы бастапқы оқыту).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өрт қауіпсіздігінің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 қауіпсіздігі шаралары бойынша нұсқама жүргізу.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Объектінің өрт қауіпсіздігінің жай-күйін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Өрт-техникалық тексерулер жүргізеді, өрт қауіпсіздігі нормалары мен қағидаларының бұзылуын анықтайды.</w:t>
            </w:r>
          </w:p>
          <w:p>
            <w:pPr>
              <w:spacing w:after="20"/>
              <w:ind w:left="20"/>
              <w:jc w:val="both"/>
            </w:pPr>
            <w:r>
              <w:rPr>
                <w:rFonts w:ascii="Times New Roman"/>
                <w:b w:val="false"/>
                <w:i w:val="false"/>
                <w:color w:val="000000"/>
                <w:sz w:val="20"/>
              </w:rPr>
              <w:t>
2. Тексеру нәтижелері бойынша құжаттаманы, өрт қауіпсіздігі қағидалары талаптарын сақтау бойынша ұсыныстарды ресімдейді.</w:t>
            </w:r>
          </w:p>
          <w:p>
            <w:pPr>
              <w:spacing w:after="20"/>
              <w:ind w:left="20"/>
              <w:jc w:val="both"/>
            </w:pPr>
            <w:r>
              <w:rPr>
                <w:rFonts w:ascii="Times New Roman"/>
                <w:b w:val="false"/>
                <w:i w:val="false"/>
                <w:color w:val="000000"/>
                <w:sz w:val="20"/>
              </w:rPr>
              <w:t>
3. Қызмет көрсетілетін учаскелердің, секторлардың және объектілердің өрт қауіпсіздігінің жай-күйіне талдау жүргізеді, кемшіліктерді жою бойынша ақпараттар мен ұсынымдар дайындайды.</w:t>
            </w:r>
          </w:p>
          <w:p>
            <w:pPr>
              <w:spacing w:after="20"/>
              <w:ind w:left="20"/>
              <w:jc w:val="both"/>
            </w:pPr>
            <w:r>
              <w:rPr>
                <w:rFonts w:ascii="Times New Roman"/>
                <w:b w:val="false"/>
                <w:i w:val="false"/>
                <w:color w:val="000000"/>
                <w:sz w:val="20"/>
              </w:rPr>
              <w:t>
4. Мемлекеттік өртке қарсы қызмет органдарына өрт сөндіру жоспарлары мен карточкаларын әзірлеу, өрт, авариялар туралы істер бойынша өз өкілеттігі шеңберінде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xml:space="preserve">
1.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(нормативтік құқықтық актілерді мемлекеттік тіркеу тізілімінде № 24045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күзетілетін объектілердің өрт қауіпсіздігі саласындағы қызметті регламенттейтін талаптар.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Өрт қауіпсіздігі шаралары бойынша нұсқамалар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 қауіпсіздігі шараларына және өрт жағдайындағы іс-қимылдарға оқытады.</w:t>
            </w:r>
          </w:p>
          <w:p>
            <w:pPr>
              <w:spacing w:after="20"/>
              <w:ind w:left="20"/>
              <w:jc w:val="both"/>
            </w:pPr>
            <w:r>
              <w:rPr>
                <w:rFonts w:ascii="Times New Roman"/>
                <w:b w:val="false"/>
                <w:i w:val="false"/>
                <w:color w:val="000000"/>
                <w:sz w:val="20"/>
              </w:rPr>
              <w:t>
2. Мемлекеттік өртке қарсы қызмет органдарына өз өкілеттіктері шеңберінде өрт сөндіру жоспарлары мен карточкаларын әзірлеу, өрттер, авариялар туралы істер бойынша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Өрт қауіпсіздігі саласындағы сабақтарды өткізуде әдістемелік негіздерді білу.</w:t>
            </w:r>
          </w:p>
          <w:p>
            <w:pPr>
              <w:spacing w:after="20"/>
              <w:ind w:left="20"/>
              <w:jc w:val="both"/>
            </w:pPr>
            <w:r>
              <w:rPr>
                <w:rFonts w:ascii="Times New Roman"/>
                <w:b w:val="false"/>
                <w:i w:val="false"/>
                <w:color w:val="000000"/>
                <w:sz w:val="20"/>
              </w:rPr>
              <w:t xml:space="preserve">
2. "Өрт сөндіруді ұйымдастыру қағидаларын бекіту туралы" Қазақстан Республикасы Ішкі істер министрінің 2017 жылғы 26 маусымдағы № 446 (нормативтік құқықтық актілерді мемлекеттік тіркеу тізілімінде № 15430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өртке қарсы қызмет органдарының қызметін регламенттейтін нормативтік құқықтық актіні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5411-0-003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мамандандырылған орталықтарда жалпы орта білім беру және арнайы даярлық және оқыту курстары.</w:t>
            </w:r>
          </w:p>
          <w:p>
            <w:pPr>
              <w:spacing w:after="20"/>
              <w:ind w:left="20"/>
              <w:jc w:val="both"/>
            </w:pPr>
            <w:r>
              <w:rPr>
                <w:rFonts w:ascii="Times New Roman"/>
                <w:b w:val="false"/>
                <w:i w:val="false"/>
                <w:color w:val="000000"/>
                <w:sz w:val="20"/>
              </w:rPr>
              <w:t>
Негізгі орта білім базасындағы техникалық және кәсіптік.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Өрт-құтқару дайындығы бойынша нормативтерді пысықтауды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Өрт-техникалық жарақпен құтқару жабдығын жарамды күйде ұстайды, оған техникалық қызмет көрсетуді, арнайы дайындықты талап етпейтін ақауларды сынауды және жоюды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Кезекшілік атқару кезінде өрт сөндіру депосының үй-жайлары мен құрылыстарын ақаусыз күйде ұстау жөніндегі жұмыстарды орындайды.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Бөлімшенің жеке құрамының тікелей бастығы болып табылады және олардың әрекеттері үшін жауап береді. Ол бөлімнің жұмысын басқарады.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1. Өрт сыныбына сәйкес келетін өртсөндіргіштің түрін анықтайды.</w:t>
            </w:r>
          </w:p>
          <w:p>
            <w:pPr>
              <w:spacing w:after="20"/>
              <w:ind w:left="20"/>
              <w:jc w:val="both"/>
            </w:pPr>
            <w:r>
              <w:rPr>
                <w:rFonts w:ascii="Times New Roman"/>
                <w:b w:val="false"/>
                <w:i w:val="false"/>
                <w:color w:val="000000"/>
                <w:sz w:val="20"/>
              </w:rPr>
              <w:t>
2. Түтін, жоғары температура, өрт кезінде өмірге қауіп төнген жағдайда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өрттерді сөндіреді немесе жауынгерлік есептеудің барлық нөмірлерінің міндеттерін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Әртүрлі объектілерді сөндіру тактикасы бойынша кәсіптік даярлау процесінде алынған білім.</w:t>
            </w:r>
          </w:p>
          <w:p>
            <w:pPr>
              <w:spacing w:after="20"/>
              <w:ind w:left="20"/>
              <w:jc w:val="both"/>
            </w:pPr>
            <w:r>
              <w:rPr>
                <w:rFonts w:ascii="Times New Roman"/>
                <w:b w:val="false"/>
                <w:i w:val="false"/>
                <w:color w:val="000000"/>
                <w:sz w:val="20"/>
              </w:rPr>
              <w:t>
2. Алғашқы дәрігерге дейінгі көмек көрсету мүмкіндігі бойынша адамдарды өрт немесе ТЖ аймағынан медициналық көмек көрсету орнына, оның ішінде арнайы жабдықты пайдалана отырып тасымалдаудың қауіпсіз әдістерін білу.</w:t>
            </w:r>
          </w:p>
          <w:p>
            <w:pPr>
              <w:spacing w:after="20"/>
              <w:ind w:left="20"/>
              <w:jc w:val="both"/>
            </w:pPr>
            <w:r>
              <w:rPr>
                <w:rFonts w:ascii="Times New Roman"/>
                <w:b w:val="false"/>
                <w:i w:val="false"/>
                <w:color w:val="000000"/>
                <w:sz w:val="20"/>
              </w:rPr>
              <w:t>
3. Өрт сөндіру тактикасын, қауіпсіздік талаптарын, өртке қарсы қызмет қызметін реттейтін тәлімдемелерді,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өртті сөндіру бойынша білім немесе жауынгерлік есептоптың барлық нөмірлерінің міндеттемелерін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Өрт-құтқару дайындығы бойынша нормативтерді пысықтауды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Жұмыста өрт-құтқару даярлығы, ГТҚҚ және басқа пәндер бойынша білімді практикалық қолдану тәсілдері бойынша нормативтерді пысықтайды. </w:t>
            </w:r>
          </w:p>
          <w:p>
            <w:pPr>
              <w:spacing w:after="20"/>
              <w:ind w:left="20"/>
              <w:jc w:val="both"/>
            </w:pPr>
            <w:r>
              <w:rPr>
                <w:rFonts w:ascii="Times New Roman"/>
                <w:b w:val="false"/>
                <w:i w:val="false"/>
                <w:color w:val="000000"/>
                <w:sz w:val="20"/>
              </w:rPr>
              <w:t>
2. Күзетілетін объектілерге немесе елді мекендерге жасалған елді мекендердің, объектілердің, сумен жабдықтау, электрмен жабдықтау жүйелерінің қарапайым жоспарлары мен схемаларымен, сондай-ақ өрт сөндірудің жедел жоспарлары мен карточкаларымен және ТЖ жою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жаттығулар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Бастапқы даярлау кезінде және бөлімшеде жұмыс істеу барысында алынған білім.</w:t>
            </w:r>
          </w:p>
          <w:p>
            <w:pPr>
              <w:spacing w:after="20"/>
              <w:ind w:left="20"/>
              <w:jc w:val="both"/>
            </w:pPr>
            <w:r>
              <w:rPr>
                <w:rFonts w:ascii="Times New Roman"/>
                <w:b w:val="false"/>
                <w:i w:val="false"/>
                <w:color w:val="000000"/>
                <w:sz w:val="20"/>
              </w:rPr>
              <w:t>
2. Қазақстан Республикасының мемлекеттік стандартын ҚР СТ МСТ Р 12.4.026 – 2022 "Сигнал түстері, қауіпсіздік белгілері және сигнал таңбасы"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3-еңбек функциясы </w:t>
            </w:r>
          </w:p>
          <w:p>
            <w:pPr>
              <w:spacing w:after="20"/>
              <w:ind w:left="20"/>
              <w:jc w:val="both"/>
            </w:pPr>
            <w:r>
              <w:rPr>
                <w:rFonts w:ascii="Times New Roman"/>
                <w:b w:val="false"/>
                <w:i w:val="false"/>
                <w:color w:val="000000"/>
                <w:sz w:val="20"/>
              </w:rPr>
              <w:t>
Өрт-техникалық жарақпен құтқару жабдығын ақаусыз күйде ұстау, оған техникалық қызмет көрсетуді, арнайы дайындықты талап етпейтін ақауларды сынауды және жоюды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Өрт-техникалық жарақпен құтқару жабдықтарын тазалау, майлау, құрастыру, орнату жұмыстарын жүргізеді. </w:t>
            </w:r>
          </w:p>
          <w:p>
            <w:pPr>
              <w:spacing w:after="20"/>
              <w:ind w:left="20"/>
              <w:jc w:val="both"/>
            </w:pPr>
            <w:r>
              <w:rPr>
                <w:rFonts w:ascii="Times New Roman"/>
                <w:b w:val="false"/>
                <w:i w:val="false"/>
                <w:color w:val="000000"/>
                <w:sz w:val="20"/>
              </w:rPr>
              <w:t>
2. Арнайы дайындықты қажет етпейтін слесарлық жабдықпен жұмыс істей білу.</w:t>
            </w:r>
          </w:p>
          <w:p>
            <w:pPr>
              <w:spacing w:after="20"/>
              <w:ind w:left="20"/>
              <w:jc w:val="both"/>
            </w:pPr>
            <w:r>
              <w:rPr>
                <w:rFonts w:ascii="Times New Roman"/>
                <w:b w:val="false"/>
                <w:i w:val="false"/>
                <w:color w:val="000000"/>
                <w:sz w:val="20"/>
              </w:rPr>
              <w:t>
3. Нұсқаулыққа сәйкес сынақ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xml:space="preserve">
1. Өрт-техникалық жарақ пен құтқару жабдықтарын және арнайы қорғаныш киімдерін пайдалану жөніндегі нұсқаулықтарды білу. </w:t>
            </w:r>
          </w:p>
          <w:p>
            <w:pPr>
              <w:spacing w:after="20"/>
              <w:ind w:left="20"/>
              <w:jc w:val="both"/>
            </w:pPr>
            <w:r>
              <w:rPr>
                <w:rFonts w:ascii="Times New Roman"/>
                <w:b w:val="false"/>
                <w:i w:val="false"/>
                <w:color w:val="000000"/>
                <w:sz w:val="20"/>
              </w:rPr>
              <w:t>
2. Өрт-техникалық жарақ пен құтқару жабдықтарын сынау жөніндегі нұсқаулықтар мен талаптарды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Кезекшілік атқару кезінде өрт сөндіру депосының үй жайлары мен құрылыстарын жарамды күйде ұстау жөніндегі жұмыстарды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Байланыс және автоматты өрт сигнализациясы құралдарын жарамды күйде ұстайды.</w:t>
            </w:r>
          </w:p>
          <w:p>
            <w:pPr>
              <w:spacing w:after="20"/>
              <w:ind w:left="20"/>
              <w:jc w:val="both"/>
            </w:pPr>
            <w:r>
              <w:rPr>
                <w:rFonts w:ascii="Times New Roman"/>
                <w:b w:val="false"/>
                <w:i w:val="false"/>
                <w:color w:val="000000"/>
                <w:sz w:val="20"/>
              </w:rPr>
              <w:t>
2. Байланыс және құлақтандыру құралдарымен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xml:space="preserve">
1. Өртке қарсы режим бойынша негізгі талаптарды, өрт немесе ТЖ туралы хабарламаны анықтаған, алған кездегі іс-қимыл нұсқаулықтарын білу. </w:t>
            </w:r>
          </w:p>
          <w:p>
            <w:pPr>
              <w:spacing w:after="20"/>
              <w:ind w:left="20"/>
              <w:jc w:val="both"/>
            </w:pPr>
            <w:r>
              <w:rPr>
                <w:rFonts w:ascii="Times New Roman"/>
                <w:b w:val="false"/>
                <w:i w:val="false"/>
                <w:color w:val="000000"/>
                <w:sz w:val="20"/>
              </w:rPr>
              <w:t>
2. Бұзушылықтар мен құқыққа қайшы әрекеттер анықталған жағдайда іс-әрекеттер бойынша нұсқаулықтардың талаптарын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5-еңбек функциясы </w:t>
            </w:r>
          </w:p>
          <w:p>
            <w:pPr>
              <w:spacing w:after="20"/>
              <w:ind w:left="20"/>
              <w:jc w:val="both"/>
            </w:pPr>
            <w:r>
              <w:rPr>
                <w:rFonts w:ascii="Times New Roman"/>
                <w:b w:val="false"/>
                <w:i w:val="false"/>
                <w:color w:val="000000"/>
                <w:sz w:val="20"/>
              </w:rPr>
              <w:t>
Бөлімшенің жеке құрамының тікелей бастығы болып табылады және олардың әрекеттері үшін жауап береді. Ол бөлімшенің жұмысын басқарады.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Бөлімше басшысы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xml:space="preserve">
1. Өртке қарсы режим бойынша негізгі талаптарды, өрт немесе ТЖ туралы хабарламаны анықтаған, алған кездегі іс-қимыл нұсқаулықтарын білу. </w:t>
            </w:r>
          </w:p>
          <w:p>
            <w:pPr>
              <w:spacing w:after="20"/>
              <w:ind w:left="20"/>
              <w:jc w:val="both"/>
            </w:pPr>
            <w:r>
              <w:rPr>
                <w:rFonts w:ascii="Times New Roman"/>
                <w:b w:val="false"/>
                <w:i w:val="false"/>
                <w:color w:val="000000"/>
                <w:sz w:val="20"/>
              </w:rPr>
              <w:t>
2. Бұзушылықтар мен құқыққа қарсы әрекеттер анықталған жағдайда іс-әрекеттер бойынша нұсқаулықтардың талаптарын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газ-түтіннен қорғау қызметі автоматикасын баптаушы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 бастығы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мамандандырылған орталықтарда орта техникалық білім және арнайы даярлық және оқыту курстары.</w:t>
            </w:r>
          </w:p>
          <w:p>
            <w:pPr>
              <w:spacing w:after="20"/>
              <w:ind w:left="20"/>
              <w:jc w:val="both"/>
            </w:pPr>
            <w:r>
              <w:rPr>
                <w:rFonts w:ascii="Times New Roman"/>
                <w:b w:val="false"/>
                <w:i w:val="false"/>
                <w:color w:val="000000"/>
                <w:sz w:val="20"/>
              </w:rPr>
              <w:t>
Негізгі орта білім базасындағы техникалық және кәсіптік.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Өрт-құтқару дайындығы бойынша нормативтерді пысықтауды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 жұмысына басшылық жасайды, жеке құрамның және жеке еңбек қауіпсіздігі және еңбекті қорғау жөніндегі ережелердің сақталуына, жеке құрамның қауіпсіздігіне, өртті сөндіру жөніндегі міндеттердің орындалуына, өрт сөндіру автомобильдерінің, өрт-техникалық жарақтың сақталуына жауап береді.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1. Өрт сыныбына сәйкес келетін өртсөндіргіштің түрін анықтайды.</w:t>
            </w:r>
          </w:p>
          <w:p>
            <w:pPr>
              <w:spacing w:after="20"/>
              <w:ind w:left="20"/>
              <w:jc w:val="both"/>
            </w:pPr>
            <w:r>
              <w:rPr>
                <w:rFonts w:ascii="Times New Roman"/>
                <w:b w:val="false"/>
                <w:i w:val="false"/>
                <w:color w:val="000000"/>
                <w:sz w:val="20"/>
              </w:rPr>
              <w:t>
2. Түтін, жоғары температура, өрт кезінде өмірге қауіп төнген жағдайда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өрттерді сөндіреді немесе жауынгерлік есептоптың барлық нөмірлерінің міндеттемелерін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Әртүрлі объектілерді сөндіру тактикасы бойынша кәсіптік даярлау процесінде алынған білім.</w:t>
            </w:r>
          </w:p>
          <w:p>
            <w:pPr>
              <w:spacing w:after="20"/>
              <w:ind w:left="20"/>
              <w:jc w:val="both"/>
            </w:pPr>
            <w:r>
              <w:rPr>
                <w:rFonts w:ascii="Times New Roman"/>
                <w:b w:val="false"/>
                <w:i w:val="false"/>
                <w:color w:val="000000"/>
                <w:sz w:val="20"/>
              </w:rPr>
              <w:t>
2. Алғашқы дәрігерге дейінгі көмек көрсету мүмкіндігі бойынша адамдарды өрт немесе ТЖ аймағынан медициналық көмек көрсету орнына, оның ішінде арнайы жабдықты пайдалана отырып тасымалдаудың қауіпсіз әдістерін білу.</w:t>
            </w:r>
          </w:p>
          <w:p>
            <w:pPr>
              <w:spacing w:after="20"/>
              <w:ind w:left="20"/>
              <w:jc w:val="both"/>
            </w:pPr>
            <w:r>
              <w:rPr>
                <w:rFonts w:ascii="Times New Roman"/>
                <w:b w:val="false"/>
                <w:i w:val="false"/>
                <w:color w:val="000000"/>
                <w:sz w:val="20"/>
              </w:rPr>
              <w:t>
3. Өрт сөндіру тактикасын, қауіпсіздік талаптарын, өртке қарсы қызмет қызметін реттейтін тәлімдемелерді,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өртті сөндіру бойынша білім немесе жауынгерлік есептоптың барлық нөмірлерінің міндеттемелерін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Өрт-құтқару дайындығы бойынша нормативтерді пысықтауды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Жұмыста өрт-құтқару даярлығы, МҚҚҚ және басқа пәндер бойынша білімді практикалық қолдану тәсілдері бойынша нормативтерді пысықтайды. </w:t>
            </w:r>
          </w:p>
          <w:p>
            <w:pPr>
              <w:spacing w:after="20"/>
              <w:ind w:left="20"/>
              <w:jc w:val="both"/>
            </w:pPr>
            <w:r>
              <w:rPr>
                <w:rFonts w:ascii="Times New Roman"/>
                <w:b w:val="false"/>
                <w:i w:val="false"/>
                <w:color w:val="000000"/>
                <w:sz w:val="20"/>
              </w:rPr>
              <w:t>
2. Күзетілетін объектілерге немесе елді мекендерге жасалған елді мекендердің, объектілердің, сумен жабдықтау, электрмен жабдықтау жүйелерінің қарапайым жоспарлары мен схемаларымен, сондай-ақ өрт сөндірудің жедел жоспарлары мен карточкаларымен және ТЖ жою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жаттығулар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Бастапқы даярлау кезінде және бөлімшеде жұмыс істеу барысында алынған білім.</w:t>
            </w:r>
          </w:p>
          <w:p>
            <w:pPr>
              <w:spacing w:after="20"/>
              <w:ind w:left="20"/>
              <w:jc w:val="both"/>
            </w:pPr>
            <w:r>
              <w:rPr>
                <w:rFonts w:ascii="Times New Roman"/>
                <w:b w:val="false"/>
                <w:i w:val="false"/>
                <w:color w:val="000000"/>
                <w:sz w:val="20"/>
              </w:rPr>
              <w:t>
2. Қазақстан Республикасының мемлекеттік стандартын ҚР СТ МСТ Р 12.4.026 – 2022 "Сигнал түстері, қауіпсіздік белгілері және сигнал таңбасы"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3-еңбек функциясы </w:t>
            </w:r>
          </w:p>
          <w:p>
            <w:pPr>
              <w:spacing w:after="20"/>
              <w:ind w:left="20"/>
              <w:jc w:val="both"/>
            </w:pPr>
            <w:r>
              <w:rPr>
                <w:rFonts w:ascii="Times New Roman"/>
                <w:b w:val="false"/>
                <w:i w:val="false"/>
                <w:color w:val="000000"/>
                <w:sz w:val="20"/>
              </w:rPr>
              <w:t>
Қарауыл жұмысына басшылық жасайды, жеке құрамның және жеке еңбек қауіпсіздігі және еңбекті қорғау жөніндегі ережелердің сақталуына, жеке құрамның қауіпсіздігіне, өртті сөндіру жөніндегі міндеттердің орындалуына, өрт сөндіру автомобильдерінің, өрт-техникалық жарақтың сақталуына жауап 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Қарауылдың жұмысына басшылық жасайды. </w:t>
            </w:r>
          </w:p>
          <w:p>
            <w:pPr>
              <w:spacing w:after="20"/>
              <w:ind w:left="20"/>
              <w:jc w:val="both"/>
            </w:pPr>
            <w:r>
              <w:rPr>
                <w:rFonts w:ascii="Times New Roman"/>
                <w:b w:val="false"/>
                <w:i w:val="false"/>
                <w:color w:val="000000"/>
                <w:sz w:val="20"/>
              </w:rPr>
              <w:t>
2. Жеке құрамның және жеке еңбек қауіпсіздігі және еңбекті қорғау жөніндегі ережелердің сақталуына, жеке құрамның қауіпсіздігіне, өртті сөндіру жөніндегі міндеттердің орындалуына, өрт сөндіру автомобильдерінің, өрт-техникалық қару-жарақтың сақталуына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Өртке қарсы режим бойынша негізгі талаптарды, өрт немесе ТЖ туралы хабарламаны анықтаған, алған кездегі іс-қимыл нұсқаулықтарын білу.</w:t>
            </w:r>
          </w:p>
          <w:p>
            <w:pPr>
              <w:spacing w:after="20"/>
              <w:ind w:left="20"/>
              <w:jc w:val="both"/>
            </w:pPr>
            <w:r>
              <w:rPr>
                <w:rFonts w:ascii="Times New Roman"/>
                <w:b w:val="false"/>
                <w:i w:val="false"/>
                <w:color w:val="000000"/>
                <w:sz w:val="20"/>
              </w:rPr>
              <w:t>
2. Бұзушылықтар мен құқыққа қарсы әрекеттер анықталған жағдайда іс-әрекеттер бойынша нұсқаулықтардың талаптарын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1329-1-039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жоғары техникалық білім немесе орта техникалық білім.</w:t>
            </w:r>
          </w:p>
          <w:p>
            <w:pPr>
              <w:spacing w:after="20"/>
              <w:ind w:left="20"/>
              <w:jc w:val="both"/>
            </w:pPr>
            <w:r>
              <w:rPr>
                <w:rFonts w:ascii="Times New Roman"/>
                <w:b w:val="false"/>
                <w:i w:val="false"/>
                <w:color w:val="000000"/>
                <w:sz w:val="20"/>
              </w:rPr>
              <w:t>
Негізгі орта білім базасындағы техникалық және кәсіптік.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Өрт-құтқару даярлығы бойынша нормативтерді пысықтауды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 сөндіру бөлімінің жеке құрамын басқарады.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қорғаныс киімдерін пайдалана отырып конструкцияларды ашу және бөлшектеу жөніндегі жұмыстарды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1. Өрт сыныбына сәйкес келетін өртсөндіргіштің түрін анықтайды.</w:t>
            </w:r>
          </w:p>
          <w:p>
            <w:pPr>
              <w:spacing w:after="20"/>
              <w:ind w:left="20"/>
              <w:jc w:val="both"/>
            </w:pPr>
            <w:r>
              <w:rPr>
                <w:rFonts w:ascii="Times New Roman"/>
                <w:b w:val="false"/>
                <w:i w:val="false"/>
                <w:color w:val="000000"/>
                <w:sz w:val="20"/>
              </w:rPr>
              <w:t>
2. Түтін, жоғары температура, өрт кезінде өмірге қауіп төнген жағдайда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өрттерді сөндіреді немесе жауынгерлік есептоптың барлық нөмірлерінің міндеттемелерін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Әртүрлі объектілерді сөндіру тактикасы бойынша кәсіптік даярлау процесінде алынған білім.</w:t>
            </w:r>
          </w:p>
          <w:p>
            <w:pPr>
              <w:spacing w:after="20"/>
              <w:ind w:left="20"/>
              <w:jc w:val="both"/>
            </w:pPr>
            <w:r>
              <w:rPr>
                <w:rFonts w:ascii="Times New Roman"/>
                <w:b w:val="false"/>
                <w:i w:val="false"/>
                <w:color w:val="000000"/>
                <w:sz w:val="20"/>
              </w:rPr>
              <w:t>
2. Алғашқы дәрігерге дейінгі көмек көрсету мүмкіндігі бойынша адамдарды өрт немесе ТЖ аймағынан медициналық көмек көрсету орнына, оның ішінде арнайы жабдықты пайдалана отырып тасымалдаудың қауіпсіз әдістерін білу.</w:t>
            </w:r>
          </w:p>
          <w:p>
            <w:pPr>
              <w:spacing w:after="20"/>
              <w:ind w:left="20"/>
              <w:jc w:val="both"/>
            </w:pPr>
            <w:r>
              <w:rPr>
                <w:rFonts w:ascii="Times New Roman"/>
                <w:b w:val="false"/>
                <w:i w:val="false"/>
                <w:color w:val="000000"/>
                <w:sz w:val="20"/>
              </w:rPr>
              <w:t>
3. Өрт сөндіру тактикасын, қауіпсіздік талаптарын, өртке қарсы қызмет жұмысын регламенттейтін тәлімдемелерді,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өртті сөндіру бойынша білім немесе жауынгерлік есептоптың барлық нөмірлерінің міндеттемелерін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Өрт-құтқару дайындығы бойынша нормативтерді пысықтауды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Жұмыста өрт-құтқару даярлығы, ГТҚҚ және басқа пәндер бойынша білімді практикалық қолдану тәсілдері бойынша нормативтерді пысықтайды. </w:t>
            </w:r>
          </w:p>
          <w:p>
            <w:pPr>
              <w:spacing w:after="20"/>
              <w:ind w:left="20"/>
              <w:jc w:val="both"/>
            </w:pPr>
            <w:r>
              <w:rPr>
                <w:rFonts w:ascii="Times New Roman"/>
                <w:b w:val="false"/>
                <w:i w:val="false"/>
                <w:color w:val="000000"/>
                <w:sz w:val="20"/>
              </w:rPr>
              <w:t>
2. Күзетілетін объектілерге немесе елді мекендерге жасалған елді мекендердің, объектілердің, сумен жабдықтау, электрмен жабдықтау жүйелерінің қарапайым жоспарлары мен схемаларымен, сондай-ақ өрт сөндірудің жедел жоспарлары мен карточкаларымен және ТЖ жою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жаттықтырулар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Бастапқы даярлау кезінде және бөлімшеде жұмыс істеу барысында алынған білім.</w:t>
            </w:r>
          </w:p>
          <w:p>
            <w:pPr>
              <w:spacing w:after="20"/>
              <w:ind w:left="20"/>
              <w:jc w:val="both"/>
            </w:pPr>
            <w:r>
              <w:rPr>
                <w:rFonts w:ascii="Times New Roman"/>
                <w:b w:val="false"/>
                <w:i w:val="false"/>
                <w:color w:val="000000"/>
                <w:sz w:val="20"/>
              </w:rPr>
              <w:t>
2. Қазақстан Республикасының мемлекеттік стандартын ҚР СТ МСТ Р 12.4.026 – 2022 "Сигнал түстері, қауіпсіздік белгілері және сигнал таңбасы"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Өрт сөндіру бөлімінің жеке құрамын басқарады.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Өрт сөндіру бөлімінің жеке құрамын басқарады. </w:t>
            </w:r>
          </w:p>
          <w:p>
            <w:pPr>
              <w:spacing w:after="20"/>
              <w:ind w:left="20"/>
              <w:jc w:val="both"/>
            </w:pPr>
            <w:r>
              <w:rPr>
                <w:rFonts w:ascii="Times New Roman"/>
                <w:b w:val="false"/>
                <w:i w:val="false"/>
                <w:color w:val="000000"/>
                <w:sz w:val="20"/>
              </w:rPr>
              <w:t>
2. Жеке құрамның және жеке еңбек қауіпсіздігі және еңбекті қорғау жөніндегі ережелердің сақталуына, жеке құрамның қауіпсіздігіне, өртті сөндіру жөніндегі міндеттердің орындалуына, өрт сөндіру автомобильдерінің, өрт-техникалық жарақтың сақталуына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Өртке қарсы режим бойынша негізгі талаптарды, өрт немесе ТЖ туралы хабарламаны анықтаған, алған кездегі іс-қимыл нұсқаулықтарын білу.</w:t>
            </w:r>
          </w:p>
          <w:p>
            <w:pPr>
              <w:spacing w:after="20"/>
              <w:ind w:left="20"/>
              <w:jc w:val="both"/>
            </w:pPr>
            <w:r>
              <w:rPr>
                <w:rFonts w:ascii="Times New Roman"/>
                <w:b w:val="false"/>
                <w:i w:val="false"/>
                <w:color w:val="000000"/>
                <w:sz w:val="20"/>
              </w:rPr>
              <w:t>
2. Бұзушылықтар мен құқыққа қарсы әрекеттер анықталған жағдайда іс-әрекеттер бойынша нұсқаулықтардың талаптарын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