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68d1" w14:textId="c976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консультанттарының кәсіптік жауапкершілігін сақтандырудың үлгілік шартын бекіту туралы" Қазақстан Республикасы Әділет министрінің 2018 жылғы 27 қыркүйектегі № 1456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2019 жылғы 19 желтоқсандағы № 601 бұйрығы. Қазақстан Республикасының Әділет министрлігінде 2019 жылғы 20 желтоқсанда № 19749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 консультанттарының кәсіптік жауапкершілігін сақтандырудың үлгілік шартын бекіту туралы" Қазақстан Республикасы Әділет министрінің 2018 жылғы 27 қыркүйектегі № 1456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17502 тіркелген, 2018 жылғы 18 қазанда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 консультанттарының кәсіптік жауапкершілігін сақтандырудың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4-1)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Сақтандыру мүддесі – жинақтаушы сақтандыру шарты бойынша көзделуі мүмкін оқиғаларды қоспағанда, сақтанушының (сақтандырылушының, пайда алушының) тәуекелдерді болғызбаудағы және сақтандыру жағдайының басталуына жол бермеудегі мүліктік мүддесі.";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Кәсіптік қателіктер деп мыналар: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процестік мерзімдерді өткізіп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дұрыс ресімдемеу;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шартқа сәйкес заң көмегі көрсетілетін тұлғаға зиян келтіруге алып келген, жасалатын заңдық әрекеттердің салдарлары туралы оған хабарламау;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Сақтанушы (Сақтандырылған адам) заң көмегін көрсету үшін клиенттен алған құжаттардың жоғалуы немесе бүлінуі;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Сақтандырылған адамның заң көмегін көрсету процесінде өзіне мәлім болған мәліметтерді құқыққа сыйымсыз жария етуі түсініледі.";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Сақтандыру жағдайының басталғандығын, сондай-ақ ол келтірген зияндарды дәлелдеу сақтанушының (пайда алушының, сақтандырылушының) міндетіне жатады.".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