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165d" w14:textId="7711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2019 жылғы 21 қарашадағы № 11-1-4/610 бұйрығы. Қазақстан Республикасының Әділет министрлігінде 2019 жылғы 22 қарашада № 19644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14093 болып тіркелген, 2016 жылғы 6 қыркүйекте "Әділет" ақпараттық-құқықтық жүйесінде жарияланған)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аталған бұйрықпен бекітілген Қазақстан Республикасынан тыс жерде тұрақты және уақытша тұратын Қазақстан Республикасы азаматтарының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Қазақстан Республикасынан тыс жерде уақытша тұратын Қазақстан Республикасының азаматтарын есепке қою Қазақстан Республикасы азаматының немесе оның заңды өкілінің шетелдегі мекемеге еркін нысанда берген жеке өтініші негізінде немесе пошталық байланыс арналары бойынша құжаттарды жіберу арқылы қашықтықтан немесе "электрондық үкімет" веб-порталы арқылы электрондық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Қазақстан Республикасының аумағында Қазақстан Республикасына тұрақты тұруға келген және шетелдегі мекемеде есептен шықпаған Қазақстан Республикасының азаматын есептен шығаруды Қазақстан Республикасы Сыртқы істер министрлігінің Консулдық қызмет департаменті қағаз түрінде немесе "электрондық үкімет" веб-порталы арқылы электрондық нысанда жүзеге асырады".</w:t>
      </w:r>
    </w:p>
    <w:bookmarkStart w:name="z4"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p>
      <w:pPr>
        <w:spacing w:after="0"/>
        <w:ind w:left="0"/>
        <w:jc w:val="both"/>
      </w:pPr>
      <w:r>
        <w:rPr>
          <w:rFonts w:ascii="Times New Roman"/>
          <w:b w:val="false"/>
          <w:i w:val="false"/>
          <w:color w:val="000000"/>
          <w:sz w:val="28"/>
        </w:rPr>
        <w:t>
      1) Қазақстан Республикасының заңнамасында көрсетілген тәртіппен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Құқық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 Мәсімов______________</w:t>
      </w:r>
    </w:p>
    <w:p>
      <w:pPr>
        <w:spacing w:after="0"/>
        <w:ind w:left="0"/>
        <w:jc w:val="both"/>
      </w:pPr>
      <w:r>
        <w:rPr>
          <w:rFonts w:ascii="Times New Roman"/>
          <w:b w:val="false"/>
          <w:i w:val="false"/>
          <w:color w:val="000000"/>
          <w:sz w:val="28"/>
        </w:rPr>
        <w:t>
      2019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