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51cb" w14:textId="5c05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 стандартын бекіту туралы" Қазақстан Республикасы Инвестициялар және даму министрінің 2015 жылғы 21 сәуірдегі № 478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2019 жылғы 12 қарашадағы № 11-1-4/595 бұйрығы. Қазақстан Республикасының Әділет министрлігінде 2019 жылғы 13 қарашада № 19586 болып тіркелді. Күші жойылды - Қазақстан Республикасы Сыртқы істер министрінің 2020 жылғы 1 маусымдағы № 11-1-4/179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01.06.2020 </w:t>
      </w:r>
      <w:r>
        <w:rPr>
          <w:rFonts w:ascii="Times New Roman"/>
          <w:b w:val="false"/>
          <w:i w:val="false"/>
          <w:color w:val="ff0000"/>
          <w:sz w:val="28"/>
        </w:rPr>
        <w:t>№ 11-1-4/179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 стандартын бекіту туралы" Қазақстан Республикасы Инвестициялар және даму министрінің 2015 жылғы 21 сәуірдегі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11216 болып тіркелген, "Әділет" ақпараттық-құқықтық жүйесінде 2015 жылғы 22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Сыртқы істер министрлігінің Инвестициялар комитеті: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Сыртқы істер министрлігінің Құқық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2019 жылғы 12 қарашадағы</w:t>
            </w:r>
            <w:r>
              <w:br/>
            </w:r>
            <w:r>
              <w:rPr>
                <w:rFonts w:ascii="Times New Roman"/>
                <w:b w:val="false"/>
                <w:i w:val="false"/>
                <w:color w:val="000000"/>
                <w:sz w:val="20"/>
              </w:rPr>
              <w:t>№ 11-1-4/595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қызметті Министрліктің Инвестициялар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"электрондық үкімет" веб-порталы www.egov.kz (бұдан әрі – портал).</w:t>
      </w:r>
    </w:p>
    <w:bookmarkStart w:name="z17"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 көрсету мерзімі:</w:t>
      </w:r>
    </w:p>
    <w:bookmarkEnd w:id="15"/>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құжаттар топтамасы берілген сәттен бастап, инвестициялық субсидия беруді қоспағанда – 35 (отыз бес) жұмыс күні;</w:t>
      </w:r>
    </w:p>
    <w:p>
      <w:pPr>
        <w:spacing w:after="0"/>
        <w:ind w:left="0"/>
        <w:jc w:val="both"/>
      </w:pPr>
      <w:r>
        <w:rPr>
          <w:rFonts w:ascii="Times New Roman"/>
          <w:b w:val="false"/>
          <w:i w:val="false"/>
          <w:color w:val="000000"/>
          <w:sz w:val="28"/>
        </w:rPr>
        <w:t xml:space="preserve">
      инвестициялық субсидия "Инвестициялық субсидия беру қағидаларын бекіту туралы" Қазақстан Республикасы Үкіметінің 2015 жылғы 29 желтоқсандағы № 1120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тәртіпте және мерзімде беріледі;</w:t>
      </w:r>
    </w:p>
    <w:p>
      <w:pPr>
        <w:spacing w:after="0"/>
        <w:ind w:left="0"/>
        <w:jc w:val="both"/>
      </w:pPr>
      <w:r>
        <w:rPr>
          <w:rFonts w:ascii="Times New Roman"/>
          <w:b w:val="false"/>
          <w:i w:val="false"/>
          <w:color w:val="000000"/>
          <w:sz w:val="28"/>
        </w:rPr>
        <w:t>
      құжаттарды Мемлекеттік корпорацияға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Мемлекеттік корпорация арқылы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құжаттар топтамасы берілген сәттен бастап - 27 (жиырма жеті) жұмыс күні;</w:t>
      </w:r>
    </w:p>
    <w:p>
      <w:pPr>
        <w:spacing w:after="0"/>
        <w:ind w:left="0"/>
        <w:jc w:val="both"/>
      </w:pPr>
      <w:r>
        <w:rPr>
          <w:rFonts w:ascii="Times New Roman"/>
          <w:b w:val="false"/>
          <w:i w:val="false"/>
          <w:color w:val="000000"/>
          <w:sz w:val="28"/>
        </w:rPr>
        <w:t xml:space="preserve">
      инвестициялық субсидия Қазақстан Республикасы Үкіметінің 2015 жылғы 29 желтоқсандағы № 1120 </w:t>
      </w:r>
      <w:r>
        <w:rPr>
          <w:rFonts w:ascii="Times New Roman"/>
          <w:b w:val="false"/>
          <w:i w:val="false"/>
          <w:color w:val="000000"/>
          <w:sz w:val="28"/>
        </w:rPr>
        <w:t>қаулысымен</w:t>
      </w:r>
      <w:r>
        <w:rPr>
          <w:rFonts w:ascii="Times New Roman"/>
          <w:b w:val="false"/>
          <w:i w:val="false"/>
          <w:color w:val="000000"/>
          <w:sz w:val="28"/>
        </w:rPr>
        <w:t xml:space="preserve"> бекітілген мерзімде ұсынылады.</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жеткізгіште алу үшін жүгінген жағдайда, Мемлекеттік қызмет көрсету нәтижесі басып шығарылады.</w:t>
      </w:r>
    </w:p>
    <w:bookmarkStart w:name="z19" w:id="16"/>
    <w:p>
      <w:pPr>
        <w:spacing w:after="0"/>
        <w:ind w:left="0"/>
        <w:jc w:val="both"/>
      </w:pPr>
      <w:r>
        <w:rPr>
          <w:rFonts w:ascii="Times New Roman"/>
          <w:b w:val="false"/>
          <w:i w:val="false"/>
          <w:color w:val="000000"/>
          <w:sz w:val="28"/>
        </w:rPr>
        <w:t>
      5. Мемлекеттік қызмет көрсету нысаны: электронды немесе қағаз түрінде.</w:t>
      </w:r>
    </w:p>
    <w:bookmarkEnd w:id="16"/>
    <w:bookmarkStart w:name="z20" w:id="17"/>
    <w:p>
      <w:pPr>
        <w:spacing w:after="0"/>
        <w:ind w:left="0"/>
        <w:jc w:val="both"/>
      </w:pPr>
      <w:r>
        <w:rPr>
          <w:rFonts w:ascii="Times New Roman"/>
          <w:b w:val="false"/>
          <w:i w:val="false"/>
          <w:color w:val="000000"/>
          <w:sz w:val="28"/>
        </w:rPr>
        <w:t>
      6. Мемлекеттік қызмет көрсету нәтижесі - инвестицияларды жүзеге асыруды және инвестициялық преференцияларды беруді көздейтін инвестициялық жобаны іске асыруға келісімшарт жасасу немесе осы мемлекеттік көрсетілетін қызмет стандартының 10-тармағымен қарастырылған жағдайларда және негіздер бойынша мемлекеттік қызметті ұсынудан бас тарту туралы жазбаша нысанда уәжді түрдегі жауап.</w:t>
      </w:r>
    </w:p>
    <w:bookmarkEnd w:id="17"/>
    <w:p>
      <w:pPr>
        <w:spacing w:after="0"/>
        <w:ind w:left="0"/>
        <w:jc w:val="both"/>
      </w:pPr>
      <w:r>
        <w:rPr>
          <w:rFonts w:ascii="Times New Roman"/>
          <w:b w:val="false"/>
          <w:i w:val="false"/>
          <w:color w:val="000000"/>
          <w:sz w:val="28"/>
        </w:rPr>
        <w:t>
      Мемлекеттік қызмет көрсету нәтижесін ұсыну нысаны: электронды немесе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21" w:id="1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p>
    <w:bookmarkEnd w:id="18"/>
    <w:bookmarkStart w:name="z22"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 кезек" тәртібінде жүзеге асырылады, "электрондық үкімет" веб-порталы (бұдан әрі – портал) арқылы электрондық кезекті брондауға болады;</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нәтижесін беру келесі жұмыс күні жүзеге асырылады);</w:t>
      </w:r>
    </w:p>
    <w:bookmarkStart w:name="z23" w:id="20"/>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20"/>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 инвестициялық преференциялар беруге өтінім;</w:t>
      </w:r>
    </w:p>
    <w:p>
      <w:pPr>
        <w:spacing w:after="0"/>
        <w:ind w:left="0"/>
        <w:jc w:val="both"/>
      </w:pPr>
      <w:r>
        <w:rPr>
          <w:rFonts w:ascii="Times New Roman"/>
          <w:b w:val="false"/>
          <w:i w:val="false"/>
          <w:color w:val="000000"/>
          <w:sz w:val="28"/>
        </w:rPr>
        <w:t>
      2) көрсетілетін қызметті алушы немесе көрсетілетін қызметті алушы өкілінің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3) заңды тұлға басшысының қолымен расталған көрсетілетін қызметті алушы жарғысының көшірмесі;</w:t>
      </w:r>
    </w:p>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w:t>
      </w:r>
    </w:p>
    <w:p>
      <w:pPr>
        <w:spacing w:after="0"/>
        <w:ind w:left="0"/>
        <w:jc w:val="both"/>
      </w:pPr>
      <w:r>
        <w:rPr>
          <w:rFonts w:ascii="Times New Roman"/>
          <w:b w:val="false"/>
          <w:i w:val="false"/>
          <w:color w:val="000000"/>
          <w:sz w:val="28"/>
        </w:rPr>
        <w:t>
      5)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 (заттай грантты бағалау);</w:t>
      </w:r>
    </w:p>
    <w:p>
      <w:pPr>
        <w:spacing w:after="0"/>
        <w:ind w:left="0"/>
        <w:jc w:val="both"/>
      </w:pPr>
      <w:r>
        <w:rPr>
          <w:rFonts w:ascii="Times New Roman"/>
          <w:b w:val="false"/>
          <w:i w:val="false"/>
          <w:color w:val="000000"/>
          <w:sz w:val="28"/>
        </w:rPr>
        <w:t>
      6) инвестициялық преференцияларды беруге арналған өтінім мемлекеттік заттай грантты беруді көздеген жағдайда, салыстырып тексеру үшін құжаттың түпнұсқасын ұсына отырып, мемлекеттік заттай грантты жергілікті атқарушы органмен алдын ала келісу;</w:t>
      </w:r>
    </w:p>
    <w:p>
      <w:pPr>
        <w:spacing w:after="0"/>
        <w:ind w:left="0"/>
        <w:jc w:val="both"/>
      </w:pPr>
      <w:r>
        <w:rPr>
          <w:rFonts w:ascii="Times New Roman"/>
          <w:b w:val="false"/>
          <w:i w:val="false"/>
          <w:color w:val="000000"/>
          <w:sz w:val="28"/>
        </w:rPr>
        <w:t xml:space="preserve">
      7) инвестициялық преференцияларды беруге арналған өтінім салықтар бойынша преференциялар және (немесе) инвестициялық субсидиялар беруді көздеген жағдайда, көрсетілетін қызметті алушы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қолымен расталған жобалау алдындағы және (немесе) жобалау құжаттамасына мемлекеттік сараптаманың қорытындысы.</w:t>
      </w:r>
    </w:p>
    <w:p>
      <w:pPr>
        <w:spacing w:after="0"/>
        <w:ind w:left="0"/>
        <w:jc w:val="both"/>
      </w:pPr>
      <w:r>
        <w:rPr>
          <w:rFonts w:ascii="Times New Roman"/>
          <w:b w:val="false"/>
          <w:i w:val="false"/>
          <w:color w:val="000000"/>
          <w:sz w:val="28"/>
        </w:rPr>
        <w:t>
      Мемлекеттік корпорацияның қызметкері құжаттардың көшірмесін түпнұсқасымен салыстырады, одан кейін құжаттардың түпнұсқасын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егер Қазақстан Республикасының заңдарында өзгеше көзделмесе, мемлекеттік қызметті көрсету кезінде, ақпараттық жүйелерде қамтылған заңмен қорғаулатын құпияны құрайтын мәліметтерді пайдалануға көрсетілетін қызметті алушыдан жазбаша түрде келісімін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берген кезде тиісті құжаттардың қабылданғандығы туралы қолхат береді.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 нәтижелерін беру өкілі жеке басын оның өкілеттіктерін куәландыратын құжаттарды ұсынған кезде тиісті құжаттардың қабылданғандығы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 топтамасын толық ұсынбаған жағдайларда,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 қызметті алушының ЭЦҚ куәландырылған инвестициялық преференциялар беруге өтінімнің электронды көшірмесі;</w:t>
      </w:r>
    </w:p>
    <w:p>
      <w:pPr>
        <w:spacing w:after="0"/>
        <w:ind w:left="0"/>
        <w:jc w:val="both"/>
      </w:pPr>
      <w:r>
        <w:rPr>
          <w:rFonts w:ascii="Times New Roman"/>
          <w:b w:val="false"/>
          <w:i w:val="false"/>
          <w:color w:val="000000"/>
          <w:sz w:val="28"/>
        </w:rPr>
        <w:t>
      2) заңды тұлға басшысының ЭЦҚ куәландырылған қызметті алушының жарғысының электронды көшірмесі;</w:t>
      </w:r>
    </w:p>
    <w:p>
      <w:pPr>
        <w:spacing w:after="0"/>
        <w:ind w:left="0"/>
        <w:jc w:val="both"/>
      </w:pPr>
      <w:r>
        <w:rPr>
          <w:rFonts w:ascii="Times New Roman"/>
          <w:b w:val="false"/>
          <w:i w:val="false"/>
          <w:color w:val="000000"/>
          <w:sz w:val="28"/>
        </w:rPr>
        <w:t xml:space="preserve">
      3) қызметті алушының ЭЦҚ куәландырылған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бизнес-жоспарының электронды көшірмесі;</w:t>
      </w:r>
    </w:p>
    <w:p>
      <w:pPr>
        <w:spacing w:after="0"/>
        <w:ind w:left="0"/>
        <w:jc w:val="both"/>
      </w:pPr>
      <w:r>
        <w:rPr>
          <w:rFonts w:ascii="Times New Roman"/>
          <w:b w:val="false"/>
          <w:i w:val="false"/>
          <w:color w:val="000000"/>
          <w:sz w:val="28"/>
        </w:rPr>
        <w:t>
      4)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құжаттардың (заттай грантты бағалау) электронды көшірмелері;</w:t>
      </w:r>
    </w:p>
    <w:p>
      <w:pPr>
        <w:spacing w:after="0"/>
        <w:ind w:left="0"/>
        <w:jc w:val="both"/>
      </w:pPr>
      <w:r>
        <w:rPr>
          <w:rFonts w:ascii="Times New Roman"/>
          <w:b w:val="false"/>
          <w:i w:val="false"/>
          <w:color w:val="000000"/>
          <w:sz w:val="28"/>
        </w:rPr>
        <w:t>
      5) инвестициялық преференцияларды беруге арналған өтінім мемлекеттік заттай грантты беруді көздеген жағдайда, мемлекеттік заттай грантты жергілікті атқарушы органмен алдын ала келісудің электронды көшірмесі;</w:t>
      </w:r>
    </w:p>
    <w:p>
      <w:pPr>
        <w:spacing w:after="0"/>
        <w:ind w:left="0"/>
        <w:jc w:val="both"/>
      </w:pPr>
      <w:r>
        <w:rPr>
          <w:rFonts w:ascii="Times New Roman"/>
          <w:b w:val="false"/>
          <w:i w:val="false"/>
          <w:color w:val="000000"/>
          <w:sz w:val="28"/>
        </w:rPr>
        <w:t xml:space="preserve">
      6) көрсетілетін қызметті алушы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ЭЦҚ куәландырылған жобалау алдындағы және (немесе) жобалау құжаттамасына мемлекеттік сараптаманың қорытындысы (егер инвестициялық преференцияларды беруге арналған өтінім салықтар бойынша преференциялар және (немесе) инвестициялық субсидиялар беруді көздеген жағдайда).</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тұлғаны мемлекеттік тіркеу (қайта тіркеу) туралы мәліметтерді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Мемлекеттік корпорацияда дайын нәтижелерді беру өкілдің жеке басын куәландыратын құжаттарды және оның өкілеттіктерін көрсеткен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4" w:id="21"/>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2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Кәсіпкерлік кодексінің </w:t>
      </w:r>
      <w:r>
        <w:rPr>
          <w:rFonts w:ascii="Times New Roman"/>
          <w:b w:val="false"/>
          <w:i w:val="false"/>
          <w:color w:val="000000"/>
          <w:sz w:val="28"/>
        </w:rPr>
        <w:t>292-бабында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мемлекеттік қызмет көрсету үшін талап етілетін келісу туралы сұрау салуға уәкілетті мемлекеттік органдардың теріс жауабы.</w:t>
      </w:r>
    </w:p>
    <w:bookmarkStart w:name="z25" w:id="22"/>
    <w:p>
      <w:pPr>
        <w:spacing w:after="0"/>
        <w:ind w:left="0"/>
        <w:jc w:val="left"/>
      </w:pPr>
      <w:r>
        <w:rPr>
          <w:rFonts w:ascii="Times New Roman"/>
          <w:b/>
          <w:i w:val="false"/>
          <w:color w:val="000000"/>
        </w:rPr>
        <w:t xml:space="preserve"> 3-тарау. Көрсетілетін қызметті берушілердің, Мемлекеттік корпорациялардың және (немесе) оның лауазымды адамдардың мемлекеттік қызметтер көрсету мәселелері бойынша шешімдеріне, әрекеттеріне (әрекетсіздіктеріне) шағымдану тәртібі</w:t>
      </w:r>
    </w:p>
    <w:bookmarkEnd w:id="22"/>
    <w:bookmarkStart w:name="z26" w:id="23"/>
    <w:p>
      <w:pPr>
        <w:spacing w:after="0"/>
        <w:ind w:left="0"/>
        <w:jc w:val="both"/>
      </w:pPr>
      <w:r>
        <w:rPr>
          <w:rFonts w:ascii="Times New Roman"/>
          <w:b w:val="false"/>
          <w:i w:val="false"/>
          <w:color w:val="000000"/>
          <w:sz w:val="28"/>
        </w:rPr>
        <w:t xml:space="preserve">
      11. Көрсетілетін қызметті берушінің немесе оның лауазымды адамдарының, Мемлекеттік корпорацияның немесе оның қызметкерінің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бойнша көрсетілетін қызмет беруші басшысының атына, Министрлік басшысының атына не Мемлекеттік корпорация басшысының атына беріледі.</w:t>
      </w:r>
    </w:p>
    <w:bookmarkEnd w:id="23"/>
    <w:p>
      <w:pPr>
        <w:spacing w:after="0"/>
        <w:ind w:left="0"/>
        <w:jc w:val="both"/>
      </w:pPr>
      <w:r>
        <w:rPr>
          <w:rFonts w:ascii="Times New Roman"/>
          <w:b w:val="false"/>
          <w:i w:val="false"/>
          <w:color w:val="000000"/>
          <w:sz w:val="28"/>
        </w:rPr>
        <w:t>
      Шағымдар жазбаша нысанда пошта бойынша не көрсетілетін қызметті берушінің, Министрліктің немесе Мемлекеттік корпорациясының кеңсесі арқылы қолма-қол беріледі.</w:t>
      </w:r>
    </w:p>
    <w:p>
      <w:pPr>
        <w:spacing w:after="0"/>
        <w:ind w:left="0"/>
        <w:jc w:val="both"/>
      </w:pPr>
      <w:r>
        <w:rPr>
          <w:rFonts w:ascii="Times New Roman"/>
          <w:b w:val="false"/>
          <w:i w:val="false"/>
          <w:color w:val="000000"/>
          <w:sz w:val="28"/>
        </w:rPr>
        <w:t>
      Шағымның қабылданғандығын растау көрсетілетін қызметті берушінің немесе Министрліктің кеңсесінде шағымды қабылдаған адамның тегі мен аты-жөнін, берілген шағымға жауапты алу мерзімі мен орнын көрсете отырып (мөртаңба, кіріс нөмірі және күні) оны тіркеу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мемлекеттік көрсетілетін қызмет стандартының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корпорацияға қолма-қолда, поштамен де келіп түскен шағымның қабылданғандығын растау оның тіркелуі болып табылады (мөртаңба,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Шағымды портал арқылы "жеке кабинеттен" жіберген кезде көрсетілетін қызметті алушыға шағым туралы ақпарат қолжетімді болады, ол мемлекеттік органда өңдеу барысында жаңартылып отырады (жеткізілгені, тіркелгені, орындалғаны туралы белгі, қарау нәтижелері бойынша жауап немесе қараудан бас тарту).</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түрдегі жауап көрсетілетін қызметті алушыға пошта байланысы арқылы жіберіледі не кеңсе арқылы қолма-қол 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Start w:name="z27"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4"/>
    <w:bookmarkStart w:name="z28" w:id="25"/>
    <w:p>
      <w:pPr>
        <w:spacing w:after="0"/>
        <w:ind w:left="0"/>
        <w:jc w:val="left"/>
      </w:pPr>
      <w:r>
        <w:rPr>
          <w:rFonts w:ascii="Times New Roman"/>
          <w:b/>
          <w:i w:val="false"/>
          <w:color w:val="000000"/>
        </w:rPr>
        <w:t xml:space="preserve"> 4-тарау. Мемлекеттік қызмет көрсету, оның ішінде электронды түрде және Мемлекеттік корпорация арқылы көрсету ерекшеліктері ескеріле отырып, өзге де талаптар</w:t>
      </w:r>
    </w:p>
    <w:bookmarkEnd w:id="25"/>
    <w:bookmarkStart w:name="z29" w:id="26"/>
    <w:p>
      <w:pPr>
        <w:spacing w:after="0"/>
        <w:ind w:left="0"/>
        <w:jc w:val="both"/>
      </w:pPr>
      <w:r>
        <w:rPr>
          <w:rFonts w:ascii="Times New Roman"/>
          <w:b w:val="false"/>
          <w:i w:val="false"/>
          <w:color w:val="000000"/>
          <w:sz w:val="28"/>
        </w:rPr>
        <w:t>
      13. Тұрмыс – тіршілігін шектейтін организм функцияларының тұрақты бұзылуынан денсаулығы бұзылған көрсетілетін қызметті алушылар үшін қажет болған жағдайда, 1414, 8 800 080 7777 бірыңғай байланыс орталығы арқылы өтініш жасаған кезде мемлекеттік қызметті көрсету үшін құжаттарды қабылдауды Мемлекеттік корпорацияның қызметкері тұрғылықты жеріне барып жүргізеді.</w:t>
      </w:r>
    </w:p>
    <w:bookmarkEnd w:id="26"/>
    <w:bookmarkStart w:name="z30" w:id="2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7"/>
    <w:p>
      <w:pPr>
        <w:spacing w:after="0"/>
        <w:ind w:left="0"/>
        <w:jc w:val="both"/>
      </w:pPr>
      <w:r>
        <w:rPr>
          <w:rFonts w:ascii="Times New Roman"/>
          <w:b w:val="false"/>
          <w:i w:val="false"/>
          <w:color w:val="000000"/>
          <w:sz w:val="28"/>
        </w:rPr>
        <w:t>
      1) Министрліктің www.mіd.gov.kzwww.mіd.gоv.kz, "Мемлекеттік көрсетілетін қызметтер" деген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31" w:id="28"/>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p>
    <w:bookmarkEnd w:id="28"/>
    <w:bookmarkStart w:name="z32" w:id="29"/>
    <w:p>
      <w:pPr>
        <w:spacing w:after="0"/>
        <w:ind w:left="0"/>
        <w:jc w:val="both"/>
      </w:pPr>
      <w:r>
        <w:rPr>
          <w:rFonts w:ascii="Times New Roman"/>
          <w:b w:val="false"/>
          <w:i w:val="false"/>
          <w:color w:val="000000"/>
          <w:sz w:val="28"/>
        </w:rPr>
        <w:t>
      16. Мемлекеттік қызметтер көрсету мәселелері бойынша бірыңғайбайланыс орталығының телефоны: 1414, 8 800 080 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0"/>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290"/>
        <w:gridCol w:w="82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мәліметтер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заңды мекенжайы және нақты тұрған жері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______________________________________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алмай заңды тұлғаның тіркелген активтерге инвестициялардың көлемі (тіркелген актив шығындары пайдалануға берілгенге дейін инвестициялық преференцияларды беруге арналған өтінімді берген күнге дейін 24 айдан соң ескеріледі)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w:t>
            </w:r>
            <w:r>
              <w:br/>
            </w:r>
            <w:r>
              <w:rPr>
                <w:rFonts w:ascii="Times New Roman"/>
                <w:b w:val="false"/>
                <w:i w:val="false"/>
                <w:color w:val="000000"/>
                <w:sz w:val="20"/>
              </w:rPr>
              <w:t>
1) меншік қаражатың</w:t>
            </w:r>
            <w:r>
              <w:br/>
            </w:r>
            <w:r>
              <w:rPr>
                <w:rFonts w:ascii="Times New Roman"/>
                <w:b w:val="false"/>
                <w:i w:val="false"/>
                <w:color w:val="000000"/>
                <w:sz w:val="20"/>
              </w:rPr>
              <w:t>
2) қарыз қаражатың</w:t>
            </w:r>
            <w:r>
              <w:br/>
            </w:r>
            <w:r>
              <w:rPr>
                <w:rFonts w:ascii="Times New Roman"/>
                <w:b w:val="false"/>
                <w:i w:val="false"/>
                <w:color w:val="000000"/>
                <w:sz w:val="20"/>
              </w:rPr>
              <w:t>
3) бюджет қаражатының болуы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w:t>
            </w:r>
            <w:r>
              <w:br/>
            </w:r>
            <w:r>
              <w:rPr>
                <w:rFonts w:ascii="Times New Roman"/>
                <w:b w:val="false"/>
                <w:i w:val="false"/>
                <w:color w:val="000000"/>
                <w:sz w:val="20"/>
              </w:rPr>
              <w:t>
(меншік қаражатының болуын растайтын құжаттың атауы, №, күні)</w:t>
            </w:r>
            <w:r>
              <w:br/>
            </w:r>
            <w:r>
              <w:rPr>
                <w:rFonts w:ascii="Times New Roman"/>
                <w:b w:val="false"/>
                <w:i w:val="false"/>
                <w:color w:val="000000"/>
                <w:sz w:val="20"/>
              </w:rPr>
              <w:t>
2) ____________________________________</w:t>
            </w:r>
            <w:r>
              <w:br/>
            </w:r>
            <w:r>
              <w:rPr>
                <w:rFonts w:ascii="Times New Roman"/>
                <w:b w:val="false"/>
                <w:i w:val="false"/>
                <w:color w:val="000000"/>
                <w:sz w:val="20"/>
              </w:rPr>
              <w:t>
(жобаны қаржыландыру көздерін белгілейтін құжаттың атауы, №, күні, кредитор)</w:t>
            </w:r>
            <w:r>
              <w:br/>
            </w:r>
            <w:r>
              <w:rPr>
                <w:rFonts w:ascii="Times New Roman"/>
                <w:b w:val="false"/>
                <w:i w:val="false"/>
                <w:color w:val="000000"/>
                <w:sz w:val="20"/>
              </w:rPr>
              <w:t>
3) ____________________________________ (бюджет қаражаттарын қаржыландыруды 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талап етілетін инвестициялық преференциялар*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технологиялық жабдықтың, оның жинақтауыштарының;</w:t>
            </w:r>
            <w:r>
              <w:br/>
            </w:r>
            <w:r>
              <w:rPr>
                <w:rFonts w:ascii="Times New Roman"/>
                <w:b w:val="false"/>
                <w:i w:val="false"/>
                <w:color w:val="000000"/>
                <w:sz w:val="20"/>
              </w:rPr>
              <w:t>
2) технологиялық жабдыққа қосалқы бөлшектердің, шикізат пен материалдардың импорты кезінде кеден баждарын салудан босату</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w:t>
            </w:r>
            <w:r>
              <w:br/>
            </w:r>
            <w:r>
              <w:rPr>
                <w:rFonts w:ascii="Times New Roman"/>
                <w:b w:val="false"/>
                <w:i w:val="false"/>
                <w:color w:val="000000"/>
                <w:sz w:val="20"/>
              </w:rPr>
              <w:t>
(жеңілдетілген сома)</w:t>
            </w:r>
            <w:r>
              <w:br/>
            </w:r>
            <w:r>
              <w:rPr>
                <w:rFonts w:ascii="Times New Roman"/>
                <w:b w:val="false"/>
                <w:i w:val="false"/>
                <w:color w:val="000000"/>
                <w:sz w:val="20"/>
              </w:rPr>
              <w:t xml:space="preserve">
2) _____________________________ </w:t>
            </w:r>
            <w:r>
              <w:br/>
            </w:r>
            <w:r>
              <w:rPr>
                <w:rFonts w:ascii="Times New Roman"/>
                <w:b w:val="false"/>
                <w:i w:val="false"/>
                <w:color w:val="000000"/>
                <w:sz w:val="20"/>
              </w:rPr>
              <w:t>
(жеңілдетілген сома)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Шикізаттардың және (немесе) материалдардың импорты кезінде қосылған құн салығын төлеуден босату</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(жеңілдетілген сома)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жүргізу орны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(нарық құны)</w:t>
            </w:r>
            <w:r>
              <w:br/>
            </w:r>
            <w:r>
              <w:rPr>
                <w:rFonts w:ascii="Times New Roman"/>
                <w:b w:val="false"/>
                <w:i w:val="false"/>
                <w:color w:val="000000"/>
                <w:sz w:val="20"/>
              </w:rPr>
              <w:t>
__________________________________</w:t>
            </w:r>
            <w:r>
              <w:br/>
            </w:r>
            <w:r>
              <w:rPr>
                <w:rFonts w:ascii="Times New Roman"/>
                <w:b w:val="false"/>
                <w:i w:val="false"/>
                <w:color w:val="000000"/>
                <w:sz w:val="20"/>
              </w:rPr>
              <w:t>
(алдын ала келісуді растайтын құжаттар)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(мың. теңге)</w:t>
            </w:r>
            <w:r>
              <w:br/>
            </w:r>
            <w:r>
              <w:rPr>
                <w:rFonts w:ascii="Times New Roman"/>
                <w:b w:val="false"/>
                <w:i w:val="false"/>
                <w:color w:val="000000"/>
                <w:sz w:val="20"/>
              </w:rPr>
              <w:t>
қосылған құн салығын және акциздерді есепке алмай, құрылыс-монтаждау жұмыстарына және жабдықты сатып алуға шығындыру сомасы көрсетіледі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ұсынуға арналған өтінімге қосымшаға сәйкес):</w:t>
            </w:r>
            <w:r>
              <w:br/>
            </w:r>
            <w:r>
              <w:rPr>
                <w:rFonts w:ascii="Times New Roman"/>
                <w:b w:val="false"/>
                <w:i w:val="false"/>
                <w:color w:val="000000"/>
                <w:sz w:val="20"/>
              </w:rPr>
              <w:t>
1) басшылар,</w:t>
            </w:r>
            <w:r>
              <w:br/>
            </w:r>
            <w:r>
              <w:rPr>
                <w:rFonts w:ascii="Times New Roman"/>
                <w:b w:val="false"/>
                <w:i w:val="false"/>
                <w:color w:val="000000"/>
                <w:sz w:val="20"/>
              </w:rPr>
              <w:t>
2) жоғары білімі бар мамандар,</w:t>
            </w:r>
            <w:r>
              <w:br/>
            </w:r>
            <w:r>
              <w:rPr>
                <w:rFonts w:ascii="Times New Roman"/>
                <w:b w:val="false"/>
                <w:i w:val="false"/>
                <w:color w:val="000000"/>
                <w:sz w:val="20"/>
              </w:rPr>
              <w:t>
3) білікті жұмысшылар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2)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3) ____________________________</w:t>
            </w:r>
            <w:r>
              <w:br/>
            </w:r>
            <w:r>
              <w:rPr>
                <w:rFonts w:ascii="Times New Roman"/>
                <w:b w:val="false"/>
                <w:i w:val="false"/>
                <w:color w:val="000000"/>
                <w:sz w:val="20"/>
              </w:rPr>
              <w:t>
(адам саны)</w:t>
            </w:r>
          </w:p>
        </w:tc>
      </w:tr>
    </w:tbl>
    <w:bookmarkStart w:name="z35"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 қажеттілігіне карай толтырылады;</w:t>
      </w:r>
    </w:p>
    <w:p>
      <w:pPr>
        <w:spacing w:after="0"/>
        <w:ind w:left="0"/>
        <w:jc w:val="both"/>
      </w:pPr>
      <w:r>
        <w:rPr>
          <w:rFonts w:ascii="Times New Roman"/>
          <w:b w:val="false"/>
          <w:i w:val="false"/>
          <w:color w:val="000000"/>
          <w:sz w:val="28"/>
        </w:rPr>
        <w:t>
      ** жаңа өндірісті құру бойынша инвестициялық басым жобаны іске асыратын заңды тұлға үшін арналған;</w:t>
      </w:r>
    </w:p>
    <w:p>
      <w:pPr>
        <w:spacing w:after="0"/>
        <w:ind w:left="0"/>
        <w:jc w:val="both"/>
      </w:pPr>
      <w:r>
        <w:rPr>
          <w:rFonts w:ascii="Times New Roman"/>
          <w:b w:val="false"/>
          <w:i w:val="false"/>
          <w:color w:val="000000"/>
          <w:sz w:val="28"/>
        </w:rPr>
        <w:t>
      *** жаңа өндірісті құру, сондай-ақ қолданыстағы өндірісті кеңейту және (немесе) жаңарту (реконструкциялау, жаңғырту) бойынша инвестициялық басым жобаны іске асыратын заңды тұлғаға арналған</w:t>
      </w:r>
    </w:p>
    <w:p>
      <w:pPr>
        <w:spacing w:after="0"/>
        <w:ind w:left="0"/>
        <w:jc w:val="both"/>
      </w:pPr>
      <w:r>
        <w:rPr>
          <w:rFonts w:ascii="Times New Roman"/>
          <w:b w:val="false"/>
          <w:i w:val="false"/>
          <w:color w:val="000000"/>
          <w:sz w:val="28"/>
        </w:rPr>
        <w:t>
      4. Инвестициялық жоба бойынша жұмыс бағдарламасы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2432"/>
        <w:gridCol w:w="1816"/>
        <w:gridCol w:w="1816"/>
        <w:gridCol w:w="1326"/>
        <w:gridCol w:w="5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енгізу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жиынында: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Кеден одағының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615"/>
        <w:gridCol w:w="4982"/>
        <w:gridCol w:w="1001"/>
        <w:gridCol w:w="615"/>
        <w:gridCol w:w="3316"/>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комиссиясының тауарлық номенклатурасы- ЕАЭО СЭҚ ТН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бірдей жіктеуге мүмкіндік беретін құжаттар*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2"/>
    <w:p>
      <w:pPr>
        <w:spacing w:after="0"/>
        <w:ind w:left="0"/>
        <w:jc w:val="both"/>
      </w:pPr>
      <w:r>
        <w:rPr>
          <w:rFonts w:ascii="Times New Roman"/>
          <w:b w:val="false"/>
          <w:i w:val="false"/>
          <w:color w:val="000000"/>
          <w:sz w:val="28"/>
        </w:rPr>
        <w:t>
      Ескертпе:</w:t>
      </w:r>
    </w:p>
    <w:bookmarkEnd w:id="32"/>
    <w:p>
      <w:pPr>
        <w:spacing w:after="0"/>
        <w:ind w:left="0"/>
        <w:jc w:val="both"/>
      </w:pPr>
      <w:r>
        <w:rPr>
          <w:rFonts w:ascii="Times New Roman"/>
          <w:b w:val="false"/>
          <w:i w:val="false"/>
          <w:color w:val="000000"/>
          <w:sz w:val="28"/>
        </w:rPr>
        <w:t>
      * қажеттілігіне қарай болған жағдайда толтырылады;</w:t>
      </w:r>
    </w:p>
    <w:p>
      <w:pPr>
        <w:spacing w:after="0"/>
        <w:ind w:left="0"/>
        <w:jc w:val="both"/>
      </w:pPr>
      <w:r>
        <w:rPr>
          <w:rFonts w:ascii="Times New Roman"/>
          <w:b w:val="false"/>
          <w:i w:val="false"/>
          <w:color w:val="000000"/>
          <w:sz w:val="28"/>
        </w:rPr>
        <w:t>
      ** тауарларды жіктеу іштері бойынша ақпарат тауарлардың толық коммерциялық атауын, фирмалық атауын, негізгі техникалық, коммерциялық сипаттамаларын және бұйымдардың фотосуреттерін, суреттерін, сызбаларын, паспорттарын, және өтінім берген заңды тұлға басшысының қолымен расталған құжаттарды қамтуы тиіс.</w:t>
      </w:r>
    </w:p>
    <w:p>
      <w:pPr>
        <w:spacing w:after="0"/>
        <w:ind w:left="0"/>
        <w:jc w:val="both"/>
      </w:pPr>
      <w:r>
        <w:rPr>
          <w:rFonts w:ascii="Times New Roman"/>
          <w:b w:val="false"/>
          <w:i w:val="false"/>
          <w:color w:val="000000"/>
          <w:sz w:val="28"/>
        </w:rPr>
        <w:t xml:space="preserve">
      6. Инвестициялық басым жоба үшін инвестициялық преференциялар Қазақстан Республикасы Кәсіпкерлік кодексінінің 286-бабының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 қамтылған сақтаған кезде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кезде)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3"/>
    <w:p>
      <w:pPr>
        <w:spacing w:after="0"/>
        <w:ind w:left="0"/>
        <w:jc w:val="left"/>
      </w:pPr>
      <w:r>
        <w:rPr>
          <w:rFonts w:ascii="Times New Roman"/>
          <w:b/>
          <w:i w:val="false"/>
          <w:color w:val="000000"/>
        </w:rPr>
        <w:t xml:space="preserve"> Тартылатын шетелдік жұмыс күші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190"/>
        <w:gridCol w:w="763"/>
        <w:gridCol w:w="1387"/>
        <w:gridCol w:w="2243"/>
        <w:gridCol w:w="1590"/>
        <w:gridCol w:w="1721"/>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(оның ішінде латын әріптерімен)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тұрғылықты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Паспортының нөмірі, берілген күні мен берген орган (жеке басын куәландыратын құжат)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34"/>
    <w:bookmarkStart w:name="z41" w:id="35"/>
    <w:p>
      <w:pPr>
        <w:spacing w:after="0"/>
        <w:ind w:left="0"/>
        <w:jc w:val="both"/>
      </w:pPr>
      <w:r>
        <w:rPr>
          <w:rFonts w:ascii="Times New Roman"/>
          <w:b w:val="false"/>
          <w:i w:val="false"/>
          <w:color w:val="000000"/>
          <w:sz w:val="28"/>
        </w:rPr>
        <w:t xml:space="preserve">
      1. Бизнес-жоспар мынадай бөлімдерден тұрады: </w:t>
      </w:r>
    </w:p>
    <w:bookmarkEnd w:id="35"/>
    <w:p>
      <w:pPr>
        <w:spacing w:after="0"/>
        <w:ind w:left="0"/>
        <w:jc w:val="both"/>
      </w:pPr>
      <w:r>
        <w:rPr>
          <w:rFonts w:ascii="Times New Roman"/>
          <w:b w:val="false"/>
          <w:i w:val="false"/>
          <w:color w:val="000000"/>
          <w:sz w:val="28"/>
        </w:rPr>
        <w:t xml:space="preserve">
      1) жобаның түйіндемесі; </w:t>
      </w:r>
    </w:p>
    <w:p>
      <w:pPr>
        <w:spacing w:after="0"/>
        <w:ind w:left="0"/>
        <w:jc w:val="both"/>
      </w:pPr>
      <w:r>
        <w:rPr>
          <w:rFonts w:ascii="Times New Roman"/>
          <w:b w:val="false"/>
          <w:i w:val="false"/>
          <w:color w:val="000000"/>
          <w:sz w:val="28"/>
        </w:rPr>
        <w:t xml:space="preserve">
      2) технологиялық бөлім; </w:t>
      </w:r>
    </w:p>
    <w:p>
      <w:pPr>
        <w:spacing w:after="0"/>
        <w:ind w:left="0"/>
        <w:jc w:val="both"/>
      </w:pPr>
      <w:r>
        <w:rPr>
          <w:rFonts w:ascii="Times New Roman"/>
          <w:b w:val="false"/>
          <w:i w:val="false"/>
          <w:color w:val="000000"/>
          <w:sz w:val="28"/>
        </w:rPr>
        <w:t xml:space="preserve">
      3) коммерциялық бөлім; </w:t>
      </w:r>
    </w:p>
    <w:p>
      <w:pPr>
        <w:spacing w:after="0"/>
        <w:ind w:left="0"/>
        <w:jc w:val="both"/>
      </w:pPr>
      <w:r>
        <w:rPr>
          <w:rFonts w:ascii="Times New Roman"/>
          <w:b w:val="false"/>
          <w:i w:val="false"/>
          <w:color w:val="000000"/>
          <w:sz w:val="28"/>
        </w:rPr>
        <w:t xml:space="preserve">
      4) әлеуметтік-экономиялық және экологиялық ықпалы*; </w:t>
      </w:r>
    </w:p>
    <w:p>
      <w:pPr>
        <w:spacing w:after="0"/>
        <w:ind w:left="0"/>
        <w:jc w:val="both"/>
      </w:pPr>
      <w:r>
        <w:rPr>
          <w:rFonts w:ascii="Times New Roman"/>
          <w:b w:val="false"/>
          <w:i w:val="false"/>
          <w:color w:val="000000"/>
          <w:sz w:val="28"/>
        </w:rPr>
        <w:t>
      5) қаржылық бөлім*.</w:t>
      </w:r>
    </w:p>
    <w:bookmarkStart w:name="z42" w:id="36"/>
    <w:p>
      <w:pPr>
        <w:spacing w:after="0"/>
        <w:ind w:left="0"/>
        <w:jc w:val="both"/>
      </w:pPr>
      <w:r>
        <w:rPr>
          <w:rFonts w:ascii="Times New Roman"/>
          <w:b w:val="false"/>
          <w:i w:val="false"/>
          <w:color w:val="000000"/>
          <w:sz w:val="28"/>
        </w:rPr>
        <w:t xml:space="preserve">
      2. Жобаның түйіндемесі өзіне мыналарды қамтиды: </w:t>
      </w:r>
    </w:p>
    <w:bookmarkEnd w:id="36"/>
    <w:p>
      <w:pPr>
        <w:spacing w:after="0"/>
        <w:ind w:left="0"/>
        <w:jc w:val="both"/>
      </w:pPr>
      <w:r>
        <w:rPr>
          <w:rFonts w:ascii="Times New Roman"/>
          <w:b w:val="false"/>
          <w:i w:val="false"/>
          <w:color w:val="000000"/>
          <w:sz w:val="28"/>
        </w:rPr>
        <w:t>
      1) заңды тұлға туралы ақпарат:</w:t>
      </w:r>
    </w:p>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сектордың қатысу үлесі;</w:t>
      </w:r>
    </w:p>
    <w:p>
      <w:pPr>
        <w:spacing w:after="0"/>
        <w:ind w:left="0"/>
        <w:jc w:val="both"/>
      </w:pPr>
      <w:r>
        <w:rPr>
          <w:rFonts w:ascii="Times New Roman"/>
          <w:b w:val="false"/>
          <w:i w:val="false"/>
          <w:color w:val="000000"/>
          <w:sz w:val="28"/>
        </w:rPr>
        <w:t>
      2) жоба бойынша ақпарат:</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жобаның мақсаты; </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жұмыс істеп тұрғандарды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43" w:id="37"/>
    <w:p>
      <w:pPr>
        <w:spacing w:after="0"/>
        <w:ind w:left="0"/>
        <w:jc w:val="both"/>
      </w:pPr>
      <w:r>
        <w:rPr>
          <w:rFonts w:ascii="Times New Roman"/>
          <w:b w:val="false"/>
          <w:i w:val="false"/>
          <w:color w:val="000000"/>
          <w:sz w:val="28"/>
        </w:rPr>
        <w:t>
      3. Технологиялық бөлім өзіне мыналарды қамтиды;</w:t>
      </w:r>
    </w:p>
    <w:bookmarkEnd w:id="37"/>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w:t>
      </w:r>
    </w:p>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w:t>
      </w:r>
    </w:p>
    <w:p>
      <w:pPr>
        <w:spacing w:after="0"/>
        <w:ind w:left="0"/>
        <w:jc w:val="both"/>
      </w:pPr>
      <w:r>
        <w:rPr>
          <w:rFonts w:ascii="Times New Roman"/>
          <w:b w:val="false"/>
          <w:i w:val="false"/>
          <w:color w:val="000000"/>
          <w:sz w:val="28"/>
        </w:rPr>
        <w:t xml:space="preserve">
      3) бизнес-жоспарды жасау бойынша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құндық сипаттамалары бойынша импортталатын шикізат пен материалдардың салыстырмалы талдауы; </w:t>
      </w:r>
    </w:p>
    <w:bookmarkStart w:name="z44" w:id="38"/>
    <w:p>
      <w:pPr>
        <w:spacing w:after="0"/>
        <w:ind w:left="0"/>
        <w:jc w:val="both"/>
      </w:pPr>
      <w:r>
        <w:rPr>
          <w:rFonts w:ascii="Times New Roman"/>
          <w:b w:val="false"/>
          <w:i w:val="false"/>
          <w:color w:val="000000"/>
          <w:sz w:val="28"/>
        </w:rPr>
        <w:t xml:space="preserve">
      4. Коммерциялық бөлім өзіне мыналарды қамтиды: </w:t>
      </w:r>
    </w:p>
    <w:bookmarkEnd w:id="38"/>
    <w:p>
      <w:pPr>
        <w:spacing w:after="0"/>
        <w:ind w:left="0"/>
        <w:jc w:val="both"/>
      </w:pPr>
      <w:r>
        <w:rPr>
          <w:rFonts w:ascii="Times New Roman"/>
          <w:b w:val="false"/>
          <w:i w:val="false"/>
          <w:color w:val="000000"/>
          <w:sz w:val="28"/>
        </w:rPr>
        <w:t xml:space="preserve">
      1) шикізатты, материалдар мен жабдықтарды жеткізу: </w:t>
      </w:r>
    </w:p>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p>
      <w:pPr>
        <w:spacing w:after="0"/>
        <w:ind w:left="0"/>
        <w:jc w:val="both"/>
      </w:pPr>
      <w:r>
        <w:rPr>
          <w:rFonts w:ascii="Times New Roman"/>
          <w:b w:val="false"/>
          <w:i w:val="false"/>
          <w:color w:val="000000"/>
          <w:sz w:val="28"/>
        </w:rPr>
        <w:t>
      инвестициялық преференцияларды беруге арналған өтінімді ұсынған заңды тұлғамен шарттық қатынастың бар болуын көрсете отырып, технологиялық жабдық пен шикізатты берушілер;</w:t>
      </w:r>
    </w:p>
    <w:p>
      <w:pPr>
        <w:spacing w:after="0"/>
        <w:ind w:left="0"/>
        <w:jc w:val="both"/>
      </w:pPr>
      <w:r>
        <w:rPr>
          <w:rFonts w:ascii="Times New Roman"/>
          <w:b w:val="false"/>
          <w:i w:val="false"/>
          <w:color w:val="000000"/>
          <w:sz w:val="28"/>
        </w:rPr>
        <w:t>
      2) маркетинг:</w:t>
      </w:r>
    </w:p>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беру болжанатынын, нарықта ұқсас, өзара алмастырушы немесе өзара толықтырушы тауарлардың, көрсетілетін қызметтердің бар екенін көрсету;</w:t>
      </w:r>
    </w:p>
    <w:bookmarkStart w:name="z45" w:id="39"/>
    <w:p>
      <w:pPr>
        <w:spacing w:after="0"/>
        <w:ind w:left="0"/>
        <w:jc w:val="both"/>
      </w:pPr>
      <w:r>
        <w:rPr>
          <w:rFonts w:ascii="Times New Roman"/>
          <w:b w:val="false"/>
          <w:i w:val="false"/>
          <w:color w:val="000000"/>
          <w:sz w:val="28"/>
        </w:rPr>
        <w:t>
      5. Әлеуметтік-экономиялық ықпалету өзіне мыналарды қамтиды:</w:t>
      </w:r>
    </w:p>
    <w:bookmarkEnd w:id="39"/>
    <w:p>
      <w:pPr>
        <w:spacing w:after="0"/>
        <w:ind w:left="0"/>
        <w:jc w:val="both"/>
      </w:pPr>
      <w:r>
        <w:rPr>
          <w:rFonts w:ascii="Times New Roman"/>
          <w:b w:val="false"/>
          <w:i w:val="false"/>
          <w:color w:val="000000"/>
          <w:sz w:val="28"/>
        </w:rPr>
        <w:t>
      1) инвестициялық жобаның тікелей қатысушылары:</w:t>
      </w:r>
    </w:p>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беруші, шикізат пен материалдарды беруші, делдалдар;</w:t>
      </w:r>
    </w:p>
    <w:p>
      <w:pPr>
        <w:spacing w:after="0"/>
        <w:ind w:left="0"/>
        <w:jc w:val="both"/>
      </w:pPr>
      <w:r>
        <w:rPr>
          <w:rFonts w:ascii="Times New Roman"/>
          <w:b w:val="false"/>
          <w:i w:val="false"/>
          <w:color w:val="000000"/>
          <w:sz w:val="28"/>
        </w:rPr>
        <w:t xml:space="preserve">
      2) бизнес-жоспарды жасау бойынша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еңбек ресурстарына мұқтаждығы (саны);</w:t>
      </w:r>
    </w:p>
    <w:p>
      <w:pPr>
        <w:spacing w:after="0"/>
        <w:ind w:left="0"/>
        <w:jc w:val="both"/>
      </w:pPr>
      <w:r>
        <w:rPr>
          <w:rFonts w:ascii="Times New Roman"/>
          <w:b w:val="false"/>
          <w:i w:val="false"/>
          <w:color w:val="000000"/>
          <w:sz w:val="28"/>
        </w:rPr>
        <w:t>
      3) тартылатын шетелдік жұмыс күшінің функционалды міндеттемелерін бөлу (инвестициялық басым жобаларды іске асырған кезде толтырылады) *;</w:t>
      </w:r>
    </w:p>
    <w:p>
      <w:pPr>
        <w:spacing w:after="0"/>
        <w:ind w:left="0"/>
        <w:jc w:val="both"/>
      </w:pPr>
      <w:r>
        <w:rPr>
          <w:rFonts w:ascii="Times New Roman"/>
          <w:b w:val="false"/>
          <w:i w:val="false"/>
          <w:color w:val="000000"/>
          <w:sz w:val="28"/>
        </w:rPr>
        <w:t xml:space="preserve">
      4) бизнес-жоспарды жасау бойынша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 </w:t>
      </w:r>
    </w:p>
    <w:p>
      <w:pPr>
        <w:spacing w:after="0"/>
        <w:ind w:left="0"/>
        <w:jc w:val="both"/>
      </w:pPr>
      <w:r>
        <w:rPr>
          <w:rFonts w:ascii="Times New Roman"/>
          <w:b w:val="false"/>
          <w:i w:val="false"/>
          <w:color w:val="000000"/>
          <w:sz w:val="28"/>
        </w:rPr>
        <w:t>
      5) инвестициялық жобаны іске асыру кезінде күтілетін әлеуметтік әсер.</w:t>
      </w:r>
    </w:p>
    <w:bookmarkStart w:name="z46" w:id="40"/>
    <w:p>
      <w:pPr>
        <w:spacing w:after="0"/>
        <w:ind w:left="0"/>
        <w:jc w:val="both"/>
      </w:pPr>
      <w:r>
        <w:rPr>
          <w:rFonts w:ascii="Times New Roman"/>
          <w:b w:val="false"/>
          <w:i w:val="false"/>
          <w:color w:val="000000"/>
          <w:sz w:val="28"/>
        </w:rPr>
        <w:t xml:space="preserve">
      6. Қаржы бөлімі өзіне мыналарды қамтиды: </w:t>
      </w:r>
    </w:p>
    <w:bookmarkEnd w:id="40"/>
    <w:p>
      <w:pPr>
        <w:spacing w:after="0"/>
        <w:ind w:left="0"/>
        <w:jc w:val="both"/>
      </w:pPr>
      <w:r>
        <w:rPr>
          <w:rFonts w:ascii="Times New Roman"/>
          <w:b w:val="false"/>
          <w:i w:val="false"/>
          <w:color w:val="000000"/>
          <w:sz w:val="28"/>
        </w:rPr>
        <w:t>
      1) инвестициялық жобаны іске асыру құны, қаржыландыру көздері:</w:t>
      </w:r>
    </w:p>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xml:space="preserve">
      қарыз қаражаты (кредиттер немесе тартылған шаруашылық жүргізуші субъектілердің қаражаты) және/немесе грант; </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2) қаржылық талдау: </w:t>
      </w:r>
    </w:p>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циклі ішінде таза дисконттық кіріс (NPV);</w:t>
      </w:r>
    </w:p>
    <w:p>
      <w:pPr>
        <w:spacing w:after="0"/>
        <w:ind w:left="0"/>
        <w:jc w:val="both"/>
      </w:pPr>
      <w:r>
        <w:rPr>
          <w:rFonts w:ascii="Times New Roman"/>
          <w:b w:val="false"/>
          <w:i w:val="false"/>
          <w:color w:val="000000"/>
          <w:sz w:val="28"/>
        </w:rPr>
        <w:t>
      жобаның өмірлік циклі ішінде түсімдердің ішкі нормасы;</w:t>
      </w:r>
    </w:p>
    <w:p>
      <w:pPr>
        <w:spacing w:after="0"/>
        <w:ind w:left="0"/>
        <w:jc w:val="both"/>
      </w:pPr>
      <w:r>
        <w:rPr>
          <w:rFonts w:ascii="Times New Roman"/>
          <w:b w:val="false"/>
          <w:i w:val="false"/>
          <w:color w:val="000000"/>
          <w:sz w:val="28"/>
        </w:rPr>
        <w:t>
      жобаның өзін-өзі ақтау мерзімі (қарапайым және дисконттық);</w:t>
      </w:r>
    </w:p>
    <w:p>
      <w:pPr>
        <w:spacing w:after="0"/>
        <w:ind w:left="0"/>
        <w:jc w:val="both"/>
      </w:pPr>
      <w:r>
        <w:rPr>
          <w:rFonts w:ascii="Times New Roman"/>
          <w:b w:val="false"/>
          <w:i w:val="false"/>
          <w:color w:val="000000"/>
          <w:sz w:val="28"/>
        </w:rPr>
        <w:t>
      табыстың қарапайым нормасы (рентабельділігі);</w:t>
      </w:r>
    </w:p>
    <w:p>
      <w:pPr>
        <w:spacing w:after="0"/>
        <w:ind w:left="0"/>
        <w:jc w:val="both"/>
      </w:pPr>
      <w:r>
        <w:rPr>
          <w:rFonts w:ascii="Times New Roman"/>
          <w:b w:val="false"/>
          <w:i w:val="false"/>
          <w:color w:val="000000"/>
          <w:sz w:val="28"/>
        </w:rPr>
        <w:t xml:space="preserve">
      бизнес-жоспарды жасау бойынша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және жергілікті бюджеттер үшін шартты шығындар мен кірістердің есебі.</w:t>
      </w:r>
    </w:p>
    <w:bookmarkStart w:name="z47" w:id="41"/>
    <w:p>
      <w:pPr>
        <w:spacing w:after="0"/>
        <w:ind w:left="0"/>
        <w:jc w:val="both"/>
      </w:pPr>
      <w:r>
        <w:rPr>
          <w:rFonts w:ascii="Times New Roman"/>
          <w:b w:val="false"/>
          <w:i w:val="false"/>
          <w:color w:val="000000"/>
          <w:sz w:val="28"/>
        </w:rPr>
        <w:t>
      7. Бизнес-жоспарды тігу және нөмірлеу, заңды тұлғаның бірінші басшысының қолымен расталуы қажет.</w:t>
      </w:r>
    </w:p>
    <w:bookmarkEnd w:id="41"/>
    <w:bookmarkStart w:name="z48"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xml:space="preserve">
      *инвестициялық жобаны іске асыратын заңды тұлғалар толтырмайды.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3"/>
    <w:p>
      <w:pPr>
        <w:spacing w:after="0"/>
        <w:ind w:left="0"/>
        <w:jc w:val="left"/>
      </w:pPr>
      <w:r>
        <w:rPr>
          <w:rFonts w:ascii="Times New Roman"/>
          <w:b/>
          <w:i w:val="false"/>
          <w:color w:val="000000"/>
        </w:rPr>
        <w:t xml:space="preserve"> Техникалық және құндық сипаттамалары бойынша импортталатын шикізат пен материалдарды салыстырмалы талдау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2439"/>
        <w:gridCol w:w="1378"/>
        <w:gridCol w:w="1378"/>
        <w:gridCol w:w="2440"/>
        <w:gridCol w:w="1379"/>
      </w:tblGrid>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4"/>
    <w:p>
      <w:pPr>
        <w:spacing w:after="0"/>
        <w:ind w:left="0"/>
        <w:jc w:val="left"/>
      </w:pPr>
      <w:r>
        <w:rPr>
          <w:rFonts w:ascii="Times New Roman"/>
          <w:b/>
          <w:i w:val="false"/>
          <w:color w:val="000000"/>
        </w:rPr>
        <w:t xml:space="preserve"> Жобаның еңбек ресурстарына мұқтаждығы (саны)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бизнес-жоспарын жасау </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5"/>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861"/>
        <w:gridCol w:w="6631"/>
        <w:gridCol w:w="1145"/>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разряды, санаты)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6"/>
    <w:p>
      <w:pPr>
        <w:spacing w:after="0"/>
        <w:ind w:left="0"/>
        <w:jc w:val="left"/>
      </w:pPr>
      <w:r>
        <w:rPr>
          <w:rFonts w:ascii="Times New Roman"/>
          <w:b/>
          <w:i w:val="false"/>
          <w:color w:val="000000"/>
        </w:rPr>
        <w:t xml:space="preserve"> Республикалық және жергілікті бюджет үшін шартты шығындар мен кірістердің есебі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2460"/>
        <w:gridCol w:w="2460"/>
        <w:gridCol w:w="2460"/>
        <w:gridCol w:w="2833"/>
      </w:tblGrid>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 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ды есепке алғанда бюджетке түсетін түсім</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болған кезде)</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8" w:id="47"/>
    <w:p>
      <w:pPr>
        <w:spacing w:after="0"/>
        <w:ind w:left="0"/>
        <w:jc w:val="left"/>
      </w:pPr>
      <w:r>
        <w:rPr>
          <w:rFonts w:ascii="Times New Roman"/>
          <w:b/>
          <w:i w:val="false"/>
          <w:color w:val="000000"/>
        </w:rPr>
        <w:t xml:space="preserve"> Қызметті алушыдан жазбаша түрде келісімі</w:t>
      </w:r>
    </w:p>
    <w:bookmarkEnd w:id="4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 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 xml:space="preserve">әкесінің аты </w:t>
            </w:r>
            <w:r>
              <w:br/>
            </w:r>
            <w:r>
              <w:rPr>
                <w:rFonts w:ascii="Times New Roman"/>
                <w:b w:val="false"/>
                <w:i w:val="false"/>
                <w:color w:val="000000"/>
                <w:sz w:val="20"/>
              </w:rPr>
              <w:t xml:space="preserve">(бар болған кезде) </w:t>
            </w:r>
            <w:r>
              <w:br/>
            </w:r>
            <w:r>
              <w:rPr>
                <w:rFonts w:ascii="Times New Roman"/>
                <w:b w:val="false"/>
                <w:i w:val="false"/>
                <w:color w:val="000000"/>
                <w:sz w:val="20"/>
              </w:rPr>
              <w:t>(бұдан әрі-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0" w:id="48"/>
    <w:p>
      <w:pPr>
        <w:spacing w:after="0"/>
        <w:ind w:left="0"/>
        <w:jc w:val="left"/>
      </w:pPr>
      <w:r>
        <w:rPr>
          <w:rFonts w:ascii="Times New Roman"/>
          <w:b/>
          <w:i w:val="false"/>
          <w:color w:val="000000"/>
        </w:rPr>
        <w:t xml:space="preserve"> Құжаттарды қабылдаудан бас тарту туралы қолхат</w:t>
      </w:r>
    </w:p>
    <w:bookmarkEnd w:id="4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Сіздің мемлекеттік көрсетілетін қызмет стандартында көзделген тізбеге сәйкес құжаттар топтамасын толық ұсынбауыңызға, атап айтқанда ___________________________________________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тараптардың әрқайсысына бір данадан берілетін 2 данада жасалды. </w:t>
      </w:r>
    </w:p>
    <w:p>
      <w:pPr>
        <w:spacing w:after="0"/>
        <w:ind w:left="0"/>
        <w:jc w:val="both"/>
      </w:pPr>
      <w:r>
        <w:rPr>
          <w:rFonts w:ascii="Times New Roman"/>
          <w:b w:val="false"/>
          <w:i w:val="false"/>
          <w:color w:val="000000"/>
          <w:sz w:val="28"/>
        </w:rPr>
        <w:t xml:space="preserve">
      __________________________________________                   ________________ </w:t>
      </w:r>
    </w:p>
    <w:p>
      <w:pPr>
        <w:spacing w:after="0"/>
        <w:ind w:left="0"/>
        <w:jc w:val="both"/>
      </w:pPr>
      <w:r>
        <w:rPr>
          <w:rFonts w:ascii="Times New Roman"/>
          <w:b w:val="false"/>
          <w:i w:val="false"/>
          <w:color w:val="000000"/>
          <w:sz w:val="28"/>
        </w:rPr>
        <w:t xml:space="preserve">
      Т.А.Ә. (Мемлекеттік корпорациясы қызметкерінің)                   (қолы) </w:t>
      </w:r>
    </w:p>
    <w:p>
      <w:pPr>
        <w:spacing w:after="0"/>
        <w:ind w:left="0"/>
        <w:jc w:val="both"/>
      </w:pPr>
      <w:r>
        <w:rPr>
          <w:rFonts w:ascii="Times New Roman"/>
          <w:b w:val="false"/>
          <w:i w:val="false"/>
          <w:color w:val="000000"/>
          <w:sz w:val="28"/>
        </w:rPr>
        <w:t xml:space="preserve">
      Орындаушы. Т.А.Ә._____________ </w:t>
      </w:r>
    </w:p>
    <w:p>
      <w:pPr>
        <w:spacing w:after="0"/>
        <w:ind w:left="0"/>
        <w:jc w:val="both"/>
      </w:pPr>
      <w:r>
        <w:rPr>
          <w:rFonts w:ascii="Times New Roman"/>
          <w:b w:val="false"/>
          <w:i w:val="false"/>
          <w:color w:val="000000"/>
          <w:sz w:val="28"/>
        </w:rPr>
        <w:t xml:space="preserve">
      Телефоны__________ </w:t>
      </w:r>
    </w:p>
    <w:p>
      <w:pPr>
        <w:spacing w:after="0"/>
        <w:ind w:left="0"/>
        <w:jc w:val="both"/>
      </w:pPr>
      <w:r>
        <w:rPr>
          <w:rFonts w:ascii="Times New Roman"/>
          <w:b w:val="false"/>
          <w:i w:val="false"/>
          <w:color w:val="000000"/>
          <w:sz w:val="28"/>
        </w:rPr>
        <w:t xml:space="preserve">
      Алдым: ______________________                   ________________________________ </w:t>
      </w:r>
    </w:p>
    <w:p>
      <w:pPr>
        <w:spacing w:after="0"/>
        <w:ind w:left="0"/>
        <w:jc w:val="both"/>
      </w:pPr>
      <w:r>
        <w:rPr>
          <w:rFonts w:ascii="Times New Roman"/>
          <w:b w:val="false"/>
          <w:i w:val="false"/>
          <w:color w:val="000000"/>
          <w:sz w:val="28"/>
        </w:rPr>
        <w:t xml:space="preserve">
                        Т.А.Ә.                   көрсетілетін қызметті алушының қолы </w:t>
      </w:r>
    </w:p>
    <w:p>
      <w:pPr>
        <w:spacing w:after="0"/>
        <w:ind w:left="0"/>
        <w:jc w:val="both"/>
      </w:pPr>
      <w:r>
        <w:rPr>
          <w:rFonts w:ascii="Times New Roman"/>
          <w:b w:val="false"/>
          <w:i w:val="false"/>
          <w:color w:val="000000"/>
          <w:sz w:val="28"/>
        </w:rPr>
        <w:t>
      20 ___ 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