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27e9c" w14:textId="2c27e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мониторинг жүргізу нұсқаулығын бекіту туралы" Қазақстан Республикасы Қаржы министрінің 2016 жылғы 30 қарашадағы № 629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30 қазандағы № 1193 бұйрығы. Қазақстан Республикасының Әділет министрлігінде 2019 жылғы 31 қазанда № 19540 болып тіркелді. Күші жойылды - Қазақстан Республикасы Қаржы министрінің 2025 жылғы 9 маусымдағы № 290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09.06.2025 </w:t>
      </w:r>
      <w:r>
        <w:rPr>
          <w:rFonts w:ascii="Times New Roman"/>
          <w:b w:val="false"/>
          <w:i w:val="false"/>
          <w:color w:val="ff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"Бюджеттік мониторинг жүргізу нұсқаулығын бекіту туралы" Қазақстан Республикасы Қаржы министрінің 2016 жылғы 30 қарашадағы № 629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14623 болып тіркелген, Қазақстан Республикасы нормативтік құқықтық актілерінің эталондық бақылау банкінде 2017 жылғы 11 қаңтарда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Бюджеттік мониторинг жүргізу </w:t>
      </w:r>
      <w:r>
        <w:rPr>
          <w:rFonts w:ascii="Times New Roman"/>
          <w:b w:val="false"/>
          <w:i w:val="false"/>
          <w:color w:val="000000"/>
          <w:sz w:val="28"/>
        </w:rPr>
        <w:t>нұсқаулығында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39-тармақтың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"1) облыстық бюджеттен бөлінген және республикалық бюджеттің трансферттері (кредиттері) есебінен іске асырылып жатқан нысаналы ағымдағы трансферттердің, дамуға арналған нысаналы трансферттер мен кредиттердің іске асырылу мониторингінің нәтижелері туралы есепті:</w:t>
      </w:r>
    </w:p>
    <w:bookmarkEnd w:id="4"/>
    <w:p>
      <w:pPr>
        <w:spacing w:after="0"/>
        <w:ind w:left="0"/>
        <w:jc w:val="both"/>
      </w:pPr>
      <w:r>
        <w:rPr>
          <w:rFonts w:ascii="Times New Roman"/>
          <w:b w:val="false"/>
          <w:i w:val="false"/>
          <w:color w:val="000000"/>
          <w:sz w:val="28"/>
        </w:rPr>
        <w:t>
      есепті айға – есептіден кейінгі айдың 6-і күнінен кешіктірмей;</w:t>
      </w:r>
    </w:p>
    <w:p>
      <w:pPr>
        <w:spacing w:after="0"/>
        <w:ind w:left="0"/>
        <w:jc w:val="both"/>
      </w:pPr>
      <w:r>
        <w:rPr>
          <w:rFonts w:ascii="Times New Roman"/>
          <w:b w:val="false"/>
          <w:i w:val="false"/>
          <w:color w:val="000000"/>
          <w:sz w:val="28"/>
        </w:rPr>
        <w:t xml:space="preserve">
      есепті жылға – есепті қаржы жылынан кейінгі жылдың 20 қаңтарынан кешіктірмей осы Нұсқаулыққа </w:t>
      </w:r>
      <w:r>
        <w:rPr>
          <w:rFonts w:ascii="Times New Roman"/>
          <w:b w:val="false"/>
          <w:i w:val="false"/>
          <w:color w:val="000000"/>
          <w:sz w:val="28"/>
        </w:rPr>
        <w:t>16-қосымшаға</w:t>
      </w:r>
      <w:r>
        <w:rPr>
          <w:rFonts w:ascii="Times New Roman"/>
          <w:b w:val="false"/>
          <w:i w:val="false"/>
          <w:color w:val="000000"/>
          <w:sz w:val="28"/>
        </w:rPr>
        <w:t xml:space="preserve"> сәйкес 2-НТА нысаны бойынша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"40. Облыстың, республикалық маңызы бар қала мен астананың бюджетті атқару жөніндегі уәкілетті органдары бюджетті атқару жөніндегі орталық уәкілетті органға:</w:t>
      </w:r>
    </w:p>
    <w:bookmarkEnd w:id="5"/>
    <w:p>
      <w:pPr>
        <w:spacing w:after="0"/>
        <w:ind w:left="0"/>
        <w:jc w:val="both"/>
      </w:pPr>
      <w:r>
        <w:rPr>
          <w:rFonts w:ascii="Times New Roman"/>
          <w:b w:val="false"/>
          <w:i w:val="false"/>
          <w:color w:val="000000"/>
          <w:sz w:val="28"/>
        </w:rPr>
        <w:t>
      1) республикалық бюджеттен бөлінген нысаналы ағымдағы трансферттердің, нысаналы даму трансферттері мен кредиттердің іске асырылу мониторингінің нәтижелері туралы есептерді:</w:t>
      </w:r>
    </w:p>
    <w:p>
      <w:pPr>
        <w:spacing w:after="0"/>
        <w:ind w:left="0"/>
        <w:jc w:val="both"/>
      </w:pPr>
      <w:r>
        <w:rPr>
          <w:rFonts w:ascii="Times New Roman"/>
          <w:b w:val="false"/>
          <w:i w:val="false"/>
          <w:color w:val="000000"/>
          <w:sz w:val="28"/>
        </w:rPr>
        <w:t>
      есепті айға – есептіден кейінгі айдың 8-і күнінен кешіктірмей;</w:t>
      </w:r>
    </w:p>
    <w:p>
      <w:pPr>
        <w:spacing w:after="0"/>
        <w:ind w:left="0"/>
        <w:jc w:val="both"/>
      </w:pPr>
      <w:r>
        <w:rPr>
          <w:rFonts w:ascii="Times New Roman"/>
          <w:b w:val="false"/>
          <w:i w:val="false"/>
          <w:color w:val="000000"/>
          <w:sz w:val="28"/>
        </w:rPr>
        <w:t xml:space="preserve">
      есепті жылға – есепті қаржы жылынан кейінгі жылдың 25 қаңтарынан кешіктірмей осы Нұсқаулыққа </w:t>
      </w:r>
      <w:r>
        <w:rPr>
          <w:rFonts w:ascii="Times New Roman"/>
          <w:b w:val="false"/>
          <w:i w:val="false"/>
          <w:color w:val="000000"/>
          <w:sz w:val="28"/>
        </w:rPr>
        <w:t>18-қосымшаға</w:t>
      </w:r>
      <w:r>
        <w:rPr>
          <w:rFonts w:ascii="Times New Roman"/>
          <w:b w:val="false"/>
          <w:i w:val="false"/>
          <w:color w:val="000000"/>
          <w:sz w:val="28"/>
        </w:rPr>
        <w:t xml:space="preserve"> сәйкес 2-НТО нысаны бойынша;";</w:t>
      </w:r>
    </w:p>
    <w:p>
      <w:pPr>
        <w:spacing w:after="0"/>
        <w:ind w:left="0"/>
        <w:jc w:val="both"/>
      </w:pPr>
      <w:r>
        <w:rPr>
          <w:rFonts w:ascii="Times New Roman"/>
          <w:b w:val="false"/>
          <w:i w:val="false"/>
          <w:color w:val="000000"/>
          <w:sz w:val="28"/>
        </w:rPr>
        <w:t>
      2) өткен қаржы жылында бөлінген және Қазақстан Республикасы Үкіметінің шешімі бойынша түгел пайдалануға рұқсат етілген республикалық бюджеттен берілген нысаналы даму трансферттерін ағымдағы жылы түгел пайдалану нәтижелері туралы облыстың, республикалық маңызы бар қала мен астананың бюджетті атқару жөніндегі уәкілетті органының есебін:</w:t>
      </w:r>
    </w:p>
    <w:p>
      <w:pPr>
        <w:spacing w:after="0"/>
        <w:ind w:left="0"/>
        <w:jc w:val="both"/>
      </w:pPr>
      <w:r>
        <w:rPr>
          <w:rFonts w:ascii="Times New Roman"/>
          <w:b w:val="false"/>
          <w:i w:val="false"/>
          <w:color w:val="000000"/>
          <w:sz w:val="28"/>
        </w:rPr>
        <w:t xml:space="preserve">
      есепті жылға – есепті қаржы жылынан кейінгі жылдың 25 қаңтарынан кешіктірмей осы Нұсқаулыққа </w:t>
      </w:r>
      <w:r>
        <w:rPr>
          <w:rFonts w:ascii="Times New Roman"/>
          <w:b w:val="false"/>
          <w:i w:val="false"/>
          <w:color w:val="000000"/>
          <w:sz w:val="28"/>
        </w:rPr>
        <w:t>19-қосымшаға</w:t>
      </w:r>
      <w:r>
        <w:rPr>
          <w:rFonts w:ascii="Times New Roman"/>
          <w:b w:val="false"/>
          <w:i w:val="false"/>
          <w:color w:val="000000"/>
          <w:sz w:val="28"/>
        </w:rPr>
        <w:t xml:space="preserve"> сәйкес 3-ТПО нысаны бойынша ұсынады.</w:t>
      </w:r>
    </w:p>
    <w:p>
      <w:pPr>
        <w:spacing w:after="0"/>
        <w:ind w:left="0"/>
        <w:jc w:val="both"/>
      </w:pPr>
      <w:r>
        <w:rPr>
          <w:rFonts w:ascii="Times New Roman"/>
          <w:b w:val="false"/>
          <w:i w:val="false"/>
          <w:color w:val="000000"/>
          <w:sz w:val="28"/>
        </w:rPr>
        <w:t>
      Облыстың, республикалық маңызы бар қала мен астананың бюджетті атқару жөніндегі уәкілетті органдары есептерді жасау кезінде республикалық бюджеттен бөлінген бюджеттің бекітілген, нақтыланған және түзетілген сомаларының дұрыс көрсетілуін қамтамасыз етеді және республикалық бюджеттен бөлінген қаражаттардың игерілмеу себептерін талдауды жүзеге асырады.</w:t>
      </w:r>
    </w:p>
    <w:p>
      <w:pPr>
        <w:spacing w:after="0"/>
        <w:ind w:left="0"/>
        <w:jc w:val="both"/>
      </w:pPr>
      <w:r>
        <w:rPr>
          <w:rFonts w:ascii="Times New Roman"/>
          <w:b w:val="false"/>
          <w:i w:val="false"/>
          <w:color w:val="000000"/>
          <w:sz w:val="28"/>
        </w:rPr>
        <w:t>
      Нысаналы ағымдағы трансферттердің, нысаналы даму трансферттері мен кредиттердің іске асырылу мониторингінің нәтижелері туралы есептерді ұсыну үшін белгіленген мерзім демалыс (жұмыс істемейтін) күнімен сәйкес келген жағдайда есептер одан кейінгі бірінші жұмыс күні ұсынылады.";</w:t>
      </w:r>
    </w:p>
    <w:bookmarkStart w:name="z8" w:id="6"/>
    <w:p>
      <w:pPr>
        <w:spacing w:after="0"/>
        <w:ind w:left="0"/>
        <w:jc w:val="both"/>
      </w:pPr>
      <w:r>
        <w:rPr>
          <w:rFonts w:ascii="Times New Roman"/>
          <w:b w:val="false"/>
          <w:i w:val="false"/>
          <w:color w:val="000000"/>
          <w:sz w:val="28"/>
        </w:rPr>
        <w:t xml:space="preserve">
      көрсетілген Нұсқаулыққа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18-қосымшалар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6"/>
    <w:bookmarkStart w:name="z9" w:id="7"/>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7"/>
    <w:bookmarkStart w:name="z10" w:id="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8"/>
    <w:bookmarkStart w:name="z11" w:id="9"/>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9"/>
    <w:bookmarkStart w:name="z12" w:id="10"/>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10"/>
    <w:bookmarkStart w:name="z13" w:id="11"/>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 және ресми жариялануға жатады.</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Премьер-Министрінің </w:t>
            </w:r>
          </w:p>
          <w:p>
            <w:pPr>
              <w:spacing w:after="20"/>
              <w:ind w:left="20"/>
              <w:jc w:val="both"/>
            </w:pPr>
          </w:p>
          <w:p>
            <w:pPr>
              <w:spacing w:after="20"/>
              <w:ind w:left="20"/>
              <w:jc w:val="both"/>
            </w:pPr>
            <w:r>
              <w:rPr>
                <w:rFonts w:ascii="Times New Roman"/>
                <w:b w:val="false"/>
                <w:i/>
                <w:color w:val="000000"/>
                <w:sz w:val="20"/>
              </w:rPr>
              <w:t>Бірінші Орынбасары - 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 – 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30 қазандағы</w:t>
            </w:r>
            <w:r>
              <w:br/>
            </w:r>
            <w:r>
              <w:rPr>
                <w:rFonts w:ascii="Times New Roman"/>
                <w:b w:val="false"/>
                <w:i w:val="false"/>
                <w:color w:val="000000"/>
                <w:sz w:val="20"/>
              </w:rPr>
              <w:t>№ 1193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Бюджеттік мониторинг </w:t>
            </w:r>
            <w:r>
              <w:br/>
            </w:r>
            <w:r>
              <w:rPr>
                <w:rFonts w:ascii="Times New Roman"/>
                <w:b w:val="false"/>
                <w:i w:val="false"/>
                <w:color w:val="000000"/>
                <w:sz w:val="20"/>
              </w:rPr>
              <w:t xml:space="preserve"> жүргізу нұсқаулығына </w:t>
            </w:r>
            <w:r>
              <w:br/>
            </w:r>
            <w:r>
              <w:rPr>
                <w:rFonts w:ascii="Times New Roman"/>
                <w:b w:val="false"/>
                <w:i w:val="false"/>
                <w:color w:val="000000"/>
                <w:sz w:val="20"/>
              </w:rPr>
              <w:t>16-қосымша</w:t>
            </w:r>
          </w:p>
        </w:tc>
      </w:tr>
    </w:tbl>
    <w:bookmarkStart w:name="z16" w:id="12"/>
    <w:p>
      <w:pPr>
        <w:spacing w:after="0"/>
        <w:ind w:left="0"/>
        <w:jc w:val="left"/>
      </w:pPr>
      <w:r>
        <w:rPr>
          <w:rFonts w:ascii="Times New Roman"/>
          <w:b/>
          <w:i w:val="false"/>
          <w:color w:val="000000"/>
        </w:rPr>
        <w:t xml:space="preserve"> Әкімшілік деректер жинауға арналған нысан </w:t>
      </w:r>
    </w:p>
    <w:bookmarkEnd w:id="12"/>
    <w:p>
      <w:pPr>
        <w:spacing w:after="0"/>
        <w:ind w:left="0"/>
        <w:jc w:val="both"/>
      </w:pPr>
      <w:r>
        <w:rPr>
          <w:rFonts w:ascii="Times New Roman"/>
          <w:b w:val="false"/>
          <w:i w:val="false"/>
          <w:color w:val="000000"/>
          <w:sz w:val="28"/>
        </w:rPr>
        <w:t xml:space="preserve">
      ____________ жылғы жағдай бойынша облыстық бюджеттен бөлінген және республикалық бюджеттен берілетін трансферттер (кредиттер) есебінен іске асырылатын нысаналы ағымды трансферттерді, нысаналы даму трансферттерін және кредиттерді іске асыру мониторингінің нәтижелері туралы аудандардың, облыстық маңызы бар қалалардың бюджетті атқару жөніндегі уәкілетті органының есебі </w:t>
      </w:r>
    </w:p>
    <w:p>
      <w:pPr>
        <w:spacing w:after="0"/>
        <w:ind w:left="0"/>
        <w:jc w:val="both"/>
      </w:pPr>
      <w:r>
        <w:rPr>
          <w:rFonts w:ascii="Times New Roman"/>
          <w:b w:val="false"/>
          <w:i w:val="false"/>
          <w:color w:val="000000"/>
          <w:sz w:val="28"/>
        </w:rPr>
        <w:t xml:space="preserve">
      Есепті кезең </w:t>
      </w:r>
    </w:p>
    <w:p>
      <w:pPr>
        <w:spacing w:after="0"/>
        <w:ind w:left="0"/>
        <w:jc w:val="both"/>
      </w:pPr>
      <w:r>
        <w:rPr>
          <w:rFonts w:ascii="Times New Roman"/>
          <w:b w:val="false"/>
          <w:i w:val="false"/>
          <w:color w:val="000000"/>
          <w:sz w:val="28"/>
        </w:rPr>
        <w:t>
      ____________________ жылдар</w:t>
      </w:r>
    </w:p>
    <w:p>
      <w:pPr>
        <w:spacing w:after="0"/>
        <w:ind w:left="0"/>
        <w:jc w:val="both"/>
      </w:pPr>
      <w:r>
        <w:rPr>
          <w:rFonts w:ascii="Times New Roman"/>
          <w:b w:val="false"/>
          <w:i w:val="false"/>
          <w:color w:val="000000"/>
          <w:sz w:val="28"/>
        </w:rPr>
        <w:t>
      Индекс: нысан: 2-НТА</w:t>
      </w:r>
    </w:p>
    <w:p>
      <w:pPr>
        <w:spacing w:after="0"/>
        <w:ind w:left="0"/>
        <w:jc w:val="both"/>
      </w:pPr>
      <w:r>
        <w:rPr>
          <w:rFonts w:ascii="Times New Roman"/>
          <w:b w:val="false"/>
          <w:i w:val="false"/>
          <w:color w:val="000000"/>
          <w:sz w:val="28"/>
        </w:rPr>
        <w:t>
      Аудан (облыстық маңызы бар қала) атауы: ___________________</w:t>
      </w:r>
    </w:p>
    <w:p>
      <w:pPr>
        <w:spacing w:after="0"/>
        <w:ind w:left="0"/>
        <w:jc w:val="both"/>
      </w:pPr>
      <w:r>
        <w:rPr>
          <w:rFonts w:ascii="Times New Roman"/>
          <w:b w:val="false"/>
          <w:i w:val="false"/>
          <w:color w:val="000000"/>
          <w:sz w:val="28"/>
        </w:rPr>
        <w:t>
      Білдіретін тұлғалар тобы:</w:t>
      </w:r>
    </w:p>
    <w:p>
      <w:pPr>
        <w:spacing w:after="0"/>
        <w:ind w:left="0"/>
        <w:jc w:val="both"/>
      </w:pPr>
      <w:r>
        <w:rPr>
          <w:rFonts w:ascii="Times New Roman"/>
          <w:b w:val="false"/>
          <w:i w:val="false"/>
          <w:color w:val="000000"/>
          <w:sz w:val="28"/>
        </w:rPr>
        <w:t>
      Ауданның (облыстық маңызы бар қаланың) бюджетті атқару жөніндегі уәкілетті органдар:</w:t>
      </w:r>
    </w:p>
    <w:p>
      <w:pPr>
        <w:spacing w:after="0"/>
        <w:ind w:left="0"/>
        <w:jc w:val="both"/>
      </w:pPr>
      <w:r>
        <w:rPr>
          <w:rFonts w:ascii="Times New Roman"/>
          <w:b w:val="false"/>
          <w:i w:val="false"/>
          <w:color w:val="000000"/>
          <w:sz w:val="28"/>
        </w:rPr>
        <w:t>
      Қайда ұсынылады жоғарыда тұрған бюджетті атқару жөніндегі уәкілетті органға</w:t>
      </w:r>
    </w:p>
    <w:p>
      <w:pPr>
        <w:spacing w:after="0"/>
        <w:ind w:left="0"/>
        <w:jc w:val="both"/>
      </w:pPr>
      <w:r>
        <w:rPr>
          <w:rFonts w:ascii="Times New Roman"/>
          <w:b w:val="false"/>
          <w:i w:val="false"/>
          <w:color w:val="000000"/>
          <w:sz w:val="28"/>
        </w:rPr>
        <w:t>
      Мерзімділігі: ай сайын</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есепті айдан кейінгі 6-інші күнінен кешіктірмей және есепті қаржы жылынан кейінгі жылдың 20-інші қаңтарынан кешіктірмей.</w:t>
      </w:r>
    </w:p>
    <w:p>
      <w:pPr>
        <w:spacing w:after="0"/>
        <w:ind w:left="0"/>
        <w:jc w:val="both"/>
      </w:pPr>
      <w:r>
        <w:rPr>
          <w:rFonts w:ascii="Times New Roman"/>
          <w:b w:val="false"/>
          <w:i w:val="false"/>
          <w:color w:val="000000"/>
          <w:sz w:val="28"/>
        </w:rPr>
        <w:t>
      Бюджеттің түрі: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 ж. бекітілген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 ж. нақтыланған бюджет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____ж. түзетілген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трансферттердің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бағдарламалар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бағдарламалары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бөлінген және есепті кезеңде РБ трансферттері есебінен іске асырылатыны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ЖБ төлемдері бойынша қаржыландыру жоспары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 (11- баған/8- баған х100)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жоспардың күтілетін орындалуы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жоспардың күтілетін орындалмауы (13-баған.-7-баған)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аяғына орындалмаған сомасы (11-баған -8-баған)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бюджет қаражатын үнемдеу барлығы (17-баған +18-баған +19-баған)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(15-баған-16- 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қаражатты үнемдеу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бойынша үнемдеу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үнемдеу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игерілмеу себептері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күтілетін игерілмеу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өнім берушілерінің орындалмаған шарттық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өтпеген конкурстар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 бюджеттік бағдарламаны (кіші бағдарламаны) басқаруы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Ауданның, облыстық маңызы бар қаланың</w:t>
      </w:r>
    </w:p>
    <w:p>
      <w:pPr>
        <w:spacing w:after="0"/>
        <w:ind w:left="0"/>
        <w:jc w:val="both"/>
      </w:pPr>
      <w:r>
        <w:rPr>
          <w:rFonts w:ascii="Times New Roman"/>
          <w:b w:val="false"/>
          <w:i w:val="false"/>
          <w:color w:val="000000"/>
          <w:sz w:val="28"/>
        </w:rPr>
        <w:t>
      бюджетті атқару жөніндегі</w:t>
      </w:r>
    </w:p>
    <w:p>
      <w:pPr>
        <w:spacing w:after="0"/>
        <w:ind w:left="0"/>
        <w:jc w:val="both"/>
      </w:pPr>
      <w:r>
        <w:rPr>
          <w:rFonts w:ascii="Times New Roman"/>
          <w:b w:val="false"/>
          <w:i w:val="false"/>
          <w:color w:val="000000"/>
          <w:sz w:val="28"/>
        </w:rPr>
        <w:t xml:space="preserve">
      уәкілетті органының басшысы ___________ _______________________ </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Ескертпе: Осы Нұсқаулықтың 42-тармағына сәйкес осы нысан бойынша түсіндірме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 – 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30 қазандағы</w:t>
            </w:r>
            <w:r>
              <w:br/>
            </w:r>
            <w:r>
              <w:rPr>
                <w:rFonts w:ascii="Times New Roman"/>
                <w:b w:val="false"/>
                <w:i w:val="false"/>
                <w:color w:val="000000"/>
                <w:sz w:val="20"/>
              </w:rPr>
              <w:t>№ 1193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нұсқаулығына</w:t>
            </w:r>
            <w:r>
              <w:br/>
            </w:r>
            <w:r>
              <w:rPr>
                <w:rFonts w:ascii="Times New Roman"/>
                <w:b w:val="false"/>
                <w:i w:val="false"/>
                <w:color w:val="000000"/>
                <w:sz w:val="20"/>
              </w:rPr>
              <w:t>18-қосымша</w:t>
            </w:r>
          </w:p>
        </w:tc>
      </w:tr>
    </w:tbl>
    <w:bookmarkStart w:name="z19" w:id="13"/>
    <w:p>
      <w:pPr>
        <w:spacing w:after="0"/>
        <w:ind w:left="0"/>
        <w:jc w:val="left"/>
      </w:pPr>
      <w:r>
        <w:rPr>
          <w:rFonts w:ascii="Times New Roman"/>
          <w:b/>
          <w:i w:val="false"/>
          <w:color w:val="000000"/>
        </w:rPr>
        <w:t xml:space="preserve"> Әкімшілік деректер жинауға арналған нысан </w:t>
      </w:r>
    </w:p>
    <w:bookmarkEnd w:id="13"/>
    <w:p>
      <w:pPr>
        <w:spacing w:after="0"/>
        <w:ind w:left="0"/>
        <w:jc w:val="both"/>
      </w:pPr>
      <w:r>
        <w:rPr>
          <w:rFonts w:ascii="Times New Roman"/>
          <w:b w:val="false"/>
          <w:i w:val="false"/>
          <w:color w:val="000000"/>
          <w:sz w:val="28"/>
        </w:rPr>
        <w:t xml:space="preserve">
      ____________ жылғы жағдай бойынша республикалық бюджеттен бөлінген нысаналы ағымды трансферттерді, нысаналы даму трансферттерін және кредиттерді іске асыру мониторингінің нәтижелері туралы облыстың, республикалық маңызы бар қаланың және астананың бюджетті атқару жөніндегі уәкілетті органының есебі </w:t>
      </w:r>
    </w:p>
    <w:p>
      <w:pPr>
        <w:spacing w:after="0"/>
        <w:ind w:left="0"/>
        <w:jc w:val="both"/>
      </w:pPr>
      <w:r>
        <w:rPr>
          <w:rFonts w:ascii="Times New Roman"/>
          <w:b w:val="false"/>
          <w:i w:val="false"/>
          <w:color w:val="000000"/>
          <w:sz w:val="28"/>
        </w:rPr>
        <w:t xml:space="preserve">
      _________ қаржы жылындағы </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Индекс: нысан:2-НТО</w:t>
      </w:r>
    </w:p>
    <w:p>
      <w:pPr>
        <w:spacing w:after="0"/>
        <w:ind w:left="0"/>
        <w:jc w:val="both"/>
      </w:pPr>
      <w:r>
        <w:rPr>
          <w:rFonts w:ascii="Times New Roman"/>
          <w:b w:val="false"/>
          <w:i w:val="false"/>
          <w:color w:val="000000"/>
          <w:sz w:val="28"/>
        </w:rPr>
        <w:t>
      Облыстың, республикалық маңызы бар қаланың және астананың атауы: ___________________</w:t>
      </w:r>
    </w:p>
    <w:p>
      <w:pPr>
        <w:spacing w:after="0"/>
        <w:ind w:left="0"/>
        <w:jc w:val="both"/>
      </w:pPr>
      <w:r>
        <w:rPr>
          <w:rFonts w:ascii="Times New Roman"/>
          <w:b w:val="false"/>
          <w:i w:val="false"/>
          <w:color w:val="000000"/>
          <w:sz w:val="28"/>
        </w:rPr>
        <w:t>
      Білдіретін тұлғалар тобы:</w:t>
      </w:r>
    </w:p>
    <w:p>
      <w:pPr>
        <w:spacing w:after="0"/>
        <w:ind w:left="0"/>
        <w:jc w:val="both"/>
      </w:pPr>
      <w:r>
        <w:rPr>
          <w:rFonts w:ascii="Times New Roman"/>
          <w:b w:val="false"/>
          <w:i w:val="false"/>
          <w:color w:val="000000"/>
          <w:sz w:val="28"/>
        </w:rPr>
        <w:t>
      Ауданның (облыстық маңызы бар қаланың) бюджетті атқару жөніндегі уәкілетті орган:</w:t>
      </w:r>
    </w:p>
    <w:p>
      <w:pPr>
        <w:spacing w:after="0"/>
        <w:ind w:left="0"/>
        <w:jc w:val="both"/>
      </w:pPr>
      <w:r>
        <w:rPr>
          <w:rFonts w:ascii="Times New Roman"/>
          <w:b w:val="false"/>
          <w:i w:val="false"/>
          <w:color w:val="000000"/>
          <w:sz w:val="28"/>
        </w:rPr>
        <w:t>
      Қайда ұсынылады: бюджетті атқару жөніндегі орталық уәкілетті органға</w:t>
      </w:r>
    </w:p>
    <w:p>
      <w:pPr>
        <w:spacing w:after="0"/>
        <w:ind w:left="0"/>
        <w:jc w:val="both"/>
      </w:pPr>
      <w:r>
        <w:rPr>
          <w:rFonts w:ascii="Times New Roman"/>
          <w:b w:val="false"/>
          <w:i w:val="false"/>
          <w:color w:val="000000"/>
          <w:sz w:val="28"/>
        </w:rPr>
        <w:t>
      Мерзімділігі: ай сайын</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есепті айдан кейінгі 8-інші күнінен кешіктірмей және есепті қаржы жылынан кейінгі жылдың 25-інші қаңтарынан кешіктірмей.</w:t>
      </w:r>
    </w:p>
    <w:p>
      <w:pPr>
        <w:spacing w:after="0"/>
        <w:ind w:left="0"/>
        <w:jc w:val="both"/>
      </w:pPr>
      <w:r>
        <w:rPr>
          <w:rFonts w:ascii="Times New Roman"/>
          <w:b w:val="false"/>
          <w:i w:val="false"/>
          <w:color w:val="000000"/>
          <w:sz w:val="28"/>
        </w:rPr>
        <w:t>
      Бюджеттің түрі_________________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ішіндеинвестжоба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 ж. бекітілген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 ж. нақтыланған бюджет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 ж. түзетілген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трансферттердің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бағдарлама</w:t>
            </w:r>
          </w:p>
          <w:p>
            <w:pPr>
              <w:spacing w:after="20"/>
              <w:ind w:left="20"/>
              <w:jc w:val="both"/>
            </w:pPr>
            <w:r>
              <w:rPr>
                <w:rFonts w:ascii="Times New Roman"/>
                <w:b w:val="false"/>
                <w:i w:val="false"/>
                <w:color w:val="000000"/>
                <w:sz w:val="20"/>
              </w:rPr>
              <w:t>
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бағдарлама</w:t>
            </w:r>
          </w:p>
          <w:p>
            <w:pPr>
              <w:spacing w:after="20"/>
              <w:ind w:left="20"/>
              <w:jc w:val="both"/>
            </w:pPr>
            <w:r>
              <w:rPr>
                <w:rFonts w:ascii="Times New Roman"/>
                <w:b w:val="false"/>
                <w:i w:val="false"/>
                <w:color w:val="000000"/>
                <w:sz w:val="20"/>
              </w:rPr>
              <w:t>
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бөлінген және есепті кезеңде РБ трансферттері есебінен іске асырылатыны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ЖБ төлемдері бойынша қаржыландыру жоспары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 (11- баған./8- баған х100)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жоспардың күтілетін орындалуы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жоспардың күтілетін орындалмауы (13-баған -7-баған)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аяғына орындалмаған сомасы (11-баған -8-баған)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бюджет қаражатын үнемдеу барлығы (17-баған +18-баған +19-баған)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(15-баған -16-баған)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қаражатты үнемдеу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бойынша үнемдеу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үнемдеу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игерілмеу себептері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күтілетін игерілмеу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өнім берушілерінің орындалмаған шарттық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өтпеген конкурстар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 бюджеттік бағдарламаны (кіші бағдарламаны) басқаруы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 атқару жөнінде уәкілетті</w:t>
      </w:r>
    </w:p>
    <w:p>
      <w:pPr>
        <w:spacing w:after="0"/>
        <w:ind w:left="0"/>
        <w:jc w:val="both"/>
      </w:pPr>
      <w:r>
        <w:rPr>
          <w:rFonts w:ascii="Times New Roman"/>
          <w:b w:val="false"/>
          <w:i w:val="false"/>
          <w:color w:val="000000"/>
          <w:sz w:val="28"/>
        </w:rPr>
        <w:t xml:space="preserve">
      органның басшысы                   _________             _____________________ </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Облыстың, республикалық маңызы</w:t>
      </w:r>
    </w:p>
    <w:p>
      <w:pPr>
        <w:spacing w:after="0"/>
        <w:ind w:left="0"/>
        <w:jc w:val="both"/>
      </w:pPr>
      <w:r>
        <w:rPr>
          <w:rFonts w:ascii="Times New Roman"/>
          <w:b w:val="false"/>
          <w:i w:val="false"/>
          <w:color w:val="000000"/>
          <w:sz w:val="28"/>
        </w:rPr>
        <w:t>
      бар қаланың және астананың бюджетті атқару</w:t>
      </w:r>
    </w:p>
    <w:p>
      <w:pPr>
        <w:spacing w:after="0"/>
        <w:ind w:left="0"/>
        <w:jc w:val="both"/>
      </w:pPr>
      <w:r>
        <w:rPr>
          <w:rFonts w:ascii="Times New Roman"/>
          <w:b w:val="false"/>
          <w:i w:val="false"/>
          <w:color w:val="000000"/>
          <w:sz w:val="28"/>
        </w:rPr>
        <w:t xml:space="preserve">
      жөніндегі уәкілетті органының басшысы ________       _____________________ </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Ескертпе: Осы Нұсқаулықтың 42-тармағына сәйкес осы нысан бойынша түсіндірме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