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c022" w14:textId="dc2c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әскери техника және жекелеген қару түрлерінің айналымы саласындағы мемлекеттiк көрсетілетін қызметтер стандарттарын бекiту туралы" Қазақстан Республикасы Қорғаныс және аэроғарыш өнеркәсібі министрінің 2018 жылғы 14 желтоқсандағы № 215/НҚ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7 қазандағы № 757 бұйрығы. Қазақстан Республикасының Әділет министрлігінде 2019 жылғы 10 қазанда № 19459 болып тіркелді. Күші жойылды - Қазақстан Республикасы Индустрия және инфрақұрылымдық даму министрінің 2020 жылғы 24 сәуірдегі № 233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24.04.2020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Қорғаныс және аэроғарыш өнеркәсібі министрінің 2018 жылғы 14 желтоқсандағы № 215/НҚ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17968 болып тіркелген, 2018 жылғы 29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3"/>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 "электрондық үкіметтің" www.egov.kz, www.elіcense.kz веб-порталы (бұдан әрі – портал)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"1) лицензияны және (немесе) лицензияға қосымшаны алу үшін өтініш беруші:</w:t>
      </w:r>
    </w:p>
    <w:bookmarkEnd w:id="4"/>
    <w:p>
      <w:pPr>
        <w:spacing w:after="0"/>
        <w:ind w:left="0"/>
        <w:jc w:val="both"/>
      </w:pPr>
      <w:r>
        <w:rPr>
          <w:rFonts w:ascii="Times New Roman"/>
          <w:b w:val="false"/>
          <w:i w:val="false"/>
          <w:color w:val="000000"/>
          <w:sz w:val="28"/>
        </w:rPr>
        <w:t xml:space="preserve">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бұйрығына (Нормативтік құқықтық актілерді мемлекеттік тіркеу тізілімінде № 10195 болып тіркелген) (бұдан әрі – Бұйрық)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лицензияны және (немесе) лицензияға қосымшаны алу үшін жеке немесе заңды тұлғаның көрсетілетін қызметті алушының ЭЦҚ-пен куәландырылған электрондық құжат нысанындағы өтінішін;</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18594 болып тіркелген) (бұдан әрі – № 53/НҚ бұйрық) сәйкес біліктілік талаптарына сәйкестігі туралы құжаттардың электрондық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9" w:id="5"/>
    <w:p>
      <w:pPr>
        <w:spacing w:after="0"/>
        <w:ind w:left="0"/>
        <w:jc w:val="both"/>
      </w:pPr>
      <w:r>
        <w:rPr>
          <w:rFonts w:ascii="Times New Roman"/>
          <w:b w:val="false"/>
          <w:i w:val="false"/>
          <w:color w:val="000000"/>
          <w:sz w:val="28"/>
        </w:rPr>
        <w:t>
      "2) жарамды лицензияға қосымшаны алу үшін өтініш беруші:</w:t>
      </w:r>
    </w:p>
    <w:bookmarkEnd w:id="5"/>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xml:space="preserve">
      № 53/НҚ </w:t>
      </w:r>
      <w:r>
        <w:rPr>
          <w:rFonts w:ascii="Times New Roman"/>
          <w:b w:val="false"/>
          <w:i w:val="false"/>
          <w:color w:val="000000"/>
          <w:sz w:val="28"/>
        </w:rPr>
        <w:t>бұйрыққа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көшірмесін ұсынады;";</w:t>
      </w:r>
    </w:p>
    <w:bookmarkStart w:name="z10" w:id="6"/>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8"/>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 "электрондық үкіметтің" www.egov.kz, www.elіcense.kz веб-порталы (бұдан әрі – портал)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15" w:id="9"/>
    <w:p>
      <w:pPr>
        <w:spacing w:after="0"/>
        <w:ind w:left="0"/>
        <w:jc w:val="both"/>
      </w:pPr>
      <w:r>
        <w:rPr>
          <w:rFonts w:ascii="Times New Roman"/>
          <w:b w:val="false"/>
          <w:i w:val="false"/>
          <w:color w:val="000000"/>
          <w:sz w:val="28"/>
        </w:rPr>
        <w:t>
      "1) лицензияны және (немесе) лицензияға қосымшаны алу үшін өтініш беруші:</w:t>
      </w:r>
    </w:p>
    <w:bookmarkEnd w:id="9"/>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xml:space="preserve">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18605 болып тіркелген) (бұдан әрі – № 54/НҚ бұйрық) сәйкес біліктілік талаптарына сәйкестігі туралы құжаттардың электрондық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17" w:id="10"/>
    <w:p>
      <w:pPr>
        <w:spacing w:after="0"/>
        <w:ind w:left="0"/>
        <w:jc w:val="both"/>
      </w:pPr>
      <w:r>
        <w:rPr>
          <w:rFonts w:ascii="Times New Roman"/>
          <w:b w:val="false"/>
          <w:i w:val="false"/>
          <w:color w:val="000000"/>
          <w:sz w:val="28"/>
        </w:rPr>
        <w:t>
      "2) жарамды лицензияға қосымшаны алу үшін өтініш беруші:</w:t>
      </w:r>
    </w:p>
    <w:bookmarkEnd w:id="10"/>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xml:space="preserve">
      № 54/НҚ </w:t>
      </w:r>
      <w:r>
        <w:rPr>
          <w:rFonts w:ascii="Times New Roman"/>
          <w:b w:val="false"/>
          <w:i w:val="false"/>
          <w:color w:val="000000"/>
          <w:sz w:val="28"/>
        </w:rPr>
        <w:t>бұйрыққа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көшірмесін ұсынады;";</w:t>
      </w:r>
    </w:p>
    <w:bookmarkStart w:name="z18" w:id="11"/>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алынып тасталсын;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13"/>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 "электрондық үкіметтің" www.egov.kz, www.elіcense.kz веб-порталы (бұдан әрі – портал)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23" w:id="14"/>
    <w:p>
      <w:pPr>
        <w:spacing w:after="0"/>
        <w:ind w:left="0"/>
        <w:jc w:val="both"/>
      </w:pPr>
      <w:r>
        <w:rPr>
          <w:rFonts w:ascii="Times New Roman"/>
          <w:b w:val="false"/>
          <w:i w:val="false"/>
          <w:color w:val="000000"/>
          <w:sz w:val="28"/>
        </w:rPr>
        <w:t>
      "1) лицензияны және (немесе) лицензияға қосымшаны алу үшін өтініш беруші:</w:t>
      </w:r>
    </w:p>
    <w:bookmarkEnd w:id="14"/>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xml:space="preserve">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18623 болып тіркелген) (бұдан әрі – № 55/НҚ бұйрық) сәйкес біліктілік талаптарына сәйкестігі туралы құжаттардың электрондық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25" w:id="15"/>
    <w:p>
      <w:pPr>
        <w:spacing w:after="0"/>
        <w:ind w:left="0"/>
        <w:jc w:val="both"/>
      </w:pPr>
      <w:r>
        <w:rPr>
          <w:rFonts w:ascii="Times New Roman"/>
          <w:b w:val="false"/>
          <w:i w:val="false"/>
          <w:color w:val="000000"/>
          <w:sz w:val="28"/>
        </w:rPr>
        <w:t>
      "2) жарамды лицензияға қосымшаны алу үшін өтініш беруші:</w:t>
      </w:r>
    </w:p>
    <w:bookmarkEnd w:id="15"/>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xml:space="preserve">
      № 55/НҚ </w:t>
      </w:r>
      <w:r>
        <w:rPr>
          <w:rFonts w:ascii="Times New Roman"/>
          <w:b w:val="false"/>
          <w:i w:val="false"/>
          <w:color w:val="000000"/>
          <w:sz w:val="28"/>
        </w:rPr>
        <w:t>бұйрыққа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көшірмесін ұсынады;";</w:t>
      </w:r>
    </w:p>
    <w:bookmarkStart w:name="z26" w:id="16"/>
    <w:p>
      <w:pPr>
        <w:spacing w:after="0"/>
        <w:ind w:left="0"/>
        <w:jc w:val="both"/>
      </w:pPr>
      <w:r>
        <w:rPr>
          <w:rFonts w:ascii="Times New Roman"/>
          <w:b w:val="false"/>
          <w:i w:val="false"/>
          <w:color w:val="000000"/>
          <w:sz w:val="28"/>
        </w:rPr>
        <w:t xml:space="preserve">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алынып тасталсын.</w:t>
      </w:r>
    </w:p>
    <w:bookmarkEnd w:id="16"/>
    <w:bookmarkStart w:name="z27" w:id="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кешенін дамыту департаменті заңнамада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9" w:id="1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3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