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0afb" w14:textId="0930a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есепке алу жүйелеріне қойылатын талаптарды, тауарларды есепке алу жүйесінің бар болуына тексеру өткізудің және тауарлардың есепке алуын жүргізу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20 қыркүйектегі № 1030 бұйрығы. Қазақстан Республикасының Әділет министрлігінде 2019 жылғы 25 қыркүйекте № 19411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436-бабы </w:t>
      </w:r>
      <w:r>
        <w:rPr>
          <w:rFonts w:ascii="Times New Roman"/>
          <w:b w:val="false"/>
          <w:i w:val="false"/>
          <w:color w:val="000000"/>
          <w:sz w:val="28"/>
        </w:rPr>
        <w:t>2-тармағына</w:t>
      </w:r>
      <w:r>
        <w:rPr>
          <w:rFonts w:ascii="Times New Roman"/>
          <w:b w:val="false"/>
          <w:i w:val="false"/>
          <w:color w:val="000000"/>
          <w:sz w:val="28"/>
        </w:rPr>
        <w:t xml:space="preserve">, 517-бабы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532-бабы </w:t>
      </w:r>
      <w:r>
        <w:rPr>
          <w:rFonts w:ascii="Times New Roman"/>
          <w:b w:val="false"/>
          <w:i w:val="false"/>
          <w:color w:val="000000"/>
          <w:sz w:val="28"/>
        </w:rPr>
        <w:t>1-тармағының</w:t>
      </w:r>
      <w:r>
        <w:rPr>
          <w:rFonts w:ascii="Times New Roman"/>
          <w:b w:val="false"/>
          <w:i w:val="false"/>
          <w:color w:val="000000"/>
          <w:sz w:val="28"/>
        </w:rPr>
        <w:t xml:space="preserve"> 7)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29.10.2024 </w:t>
      </w:r>
      <w:r>
        <w:rPr>
          <w:rFonts w:ascii="Times New Roman"/>
          <w:b w:val="false"/>
          <w:i w:val="false"/>
          <w:color w:val="000000"/>
          <w:sz w:val="28"/>
        </w:rPr>
        <w:t>№ 720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Тауарларды есепке алу жүйесіне қойылатын талаптар;</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Тауарларды есепке алу жүйесінің бар болуына тексеру өткізудің және тауарлардың есепке алуын жүргізу қағидалары бекітілсін.</w:t>
      </w:r>
    </w:p>
    <w:bookmarkEnd w:id="3"/>
    <w:bookmarkStart w:name="z5" w:id="4"/>
    <w:p>
      <w:pPr>
        <w:spacing w:after="0"/>
        <w:ind w:left="0"/>
        <w:jc w:val="both"/>
      </w:pPr>
      <w:r>
        <w:rPr>
          <w:rFonts w:ascii="Times New Roman"/>
          <w:b w:val="false"/>
          <w:i w:val="false"/>
          <w:color w:val="000000"/>
          <w:sz w:val="28"/>
        </w:rPr>
        <w:t xml:space="preserve">
      2. "Тауарларды есепке алу жүйелеріне қойылатын талаптарды, тауарларды есепке алу жүйесінің бар болуына тексеру өткізудің және тауарлардың есепке алуын жүргізу қағидаларын бекіту туралы" Қазақстан Республикасы Қаржы министрінің 2018 жылғы 15 наурыздағы № 368 (Нормативтік құқықтық актілерді мемлекеттік тіркеу тізіміндегі № 16681 болып тіркелген, 2018 жылғы 12 сәуірде Қазақстан Республикасы нормативтік құқықтық актілері эталондық бақылау банкінде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Бірінші Орынбасары-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20 қыркүйектегі</w:t>
            </w:r>
            <w:r>
              <w:br/>
            </w:r>
            <w:r>
              <w:rPr>
                <w:rFonts w:ascii="Times New Roman"/>
                <w:b w:val="false"/>
                <w:i w:val="false"/>
                <w:color w:val="000000"/>
                <w:sz w:val="20"/>
              </w:rPr>
              <w:t>№ 1030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Тауарларды есепке алу жүйесіне қойылатын талаптар </w:t>
      </w:r>
    </w:p>
    <w:bookmarkEnd w:id="10"/>
    <w:bookmarkStart w:name="z13" w:id="11"/>
    <w:p>
      <w:pPr>
        <w:spacing w:after="0"/>
        <w:ind w:left="0"/>
        <w:jc w:val="both"/>
      </w:pPr>
      <w:r>
        <w:rPr>
          <w:rFonts w:ascii="Times New Roman"/>
          <w:b w:val="false"/>
          <w:i w:val="false"/>
          <w:color w:val="000000"/>
          <w:sz w:val="28"/>
        </w:rPr>
        <w:t>
      1. Мемлекеттік кірістер органдарына ұсынылған мәліметтерді шаруашылық операцияларды жүргізу туралы мәліметтермен салыстыруға мүмкіндік беретін еркін қойма иелері тізіліміне енгізілуге үміткер тұлғалардың тауарларды есепке алу жүйесі мынадай талаптарға жауап береді:</w:t>
      </w:r>
    </w:p>
    <w:bookmarkEnd w:id="11"/>
    <w:p>
      <w:pPr>
        <w:spacing w:after="0"/>
        <w:ind w:left="0"/>
        <w:jc w:val="both"/>
      </w:pPr>
      <w:r>
        <w:rPr>
          <w:rFonts w:ascii="Times New Roman"/>
          <w:b w:val="false"/>
          <w:i w:val="false"/>
          <w:color w:val="000000"/>
          <w:sz w:val="28"/>
        </w:rPr>
        <w:t>
      1) тауарлардың бухгалтерлік және салықтық есепке алуын жүргізуді көздейді;</w:t>
      </w:r>
    </w:p>
    <w:p>
      <w:pPr>
        <w:spacing w:after="0"/>
        <w:ind w:left="0"/>
        <w:jc w:val="both"/>
      </w:pPr>
      <w:r>
        <w:rPr>
          <w:rFonts w:ascii="Times New Roman"/>
          <w:b w:val="false"/>
          <w:i w:val="false"/>
          <w:color w:val="000000"/>
          <w:sz w:val="28"/>
        </w:rPr>
        <w:t>
      2) бухгалтерлік есепке алу шоттарының бөлігінде тауарлардың сандық және құндық көріністегі есепке алуын көрсетеді.</w:t>
      </w:r>
    </w:p>
    <w:bookmarkStart w:name="z14" w:id="12"/>
    <w:p>
      <w:pPr>
        <w:spacing w:after="0"/>
        <w:ind w:left="0"/>
        <w:jc w:val="both"/>
      </w:pPr>
      <w:r>
        <w:rPr>
          <w:rFonts w:ascii="Times New Roman"/>
          <w:b w:val="false"/>
          <w:i w:val="false"/>
          <w:color w:val="000000"/>
          <w:sz w:val="28"/>
        </w:rPr>
        <w:t>
      2. Мемлекеттік кірістер органдарына ұсынылған мәліметтерді шаруашылық операцияларды жүргізу туралы мәліметтермен салыстыруға мүмкіндік беретін және мемлекеттік кірістер органдарына рұқсатты қамтамасыз ететін (соның ішінде қашықтықтан) уәкілетті экономикалық операторлар тізіліміне (бұдан әрі – УЭО) енгізілуге үміткер тұлғалардың тауарларды есепке алу жүйесі мынадай талаптарға жауап береді:</w:t>
      </w:r>
    </w:p>
    <w:bookmarkEnd w:id="12"/>
    <w:p>
      <w:pPr>
        <w:spacing w:after="0"/>
        <w:ind w:left="0"/>
        <w:jc w:val="both"/>
      </w:pPr>
      <w:r>
        <w:rPr>
          <w:rFonts w:ascii="Times New Roman"/>
          <w:b w:val="false"/>
          <w:i w:val="false"/>
          <w:color w:val="000000"/>
          <w:sz w:val="28"/>
        </w:rPr>
        <w:t>
      1) пайдаланушының іс-әрекетін логиндеуді қамтамасыз ететін тауарларды есепке алу жүйесі ақпараттық жүйеде жүргізіледі;</w:t>
      </w:r>
    </w:p>
    <w:p>
      <w:pPr>
        <w:spacing w:after="0"/>
        <w:ind w:left="0"/>
        <w:jc w:val="both"/>
      </w:pPr>
      <w:r>
        <w:rPr>
          <w:rFonts w:ascii="Times New Roman"/>
          <w:b w:val="false"/>
          <w:i w:val="false"/>
          <w:color w:val="000000"/>
          <w:sz w:val="28"/>
        </w:rPr>
        <w:t>
      2) тауарлардың бухгалтерлік және салықтық есепке алуын жүргізуді көздейді;</w:t>
      </w:r>
    </w:p>
    <w:p>
      <w:pPr>
        <w:spacing w:after="0"/>
        <w:ind w:left="0"/>
        <w:jc w:val="both"/>
      </w:pPr>
      <w:r>
        <w:rPr>
          <w:rFonts w:ascii="Times New Roman"/>
          <w:b w:val="false"/>
          <w:i w:val="false"/>
          <w:color w:val="000000"/>
          <w:sz w:val="28"/>
        </w:rPr>
        <w:t>
      3) бухгалтерлік есепке алу шоттарының бөлігінде тауарлардың сандық және құндық көріністегі есепке алуын көрсетеді;</w:t>
      </w:r>
    </w:p>
    <w:p>
      <w:pPr>
        <w:spacing w:after="0"/>
        <w:ind w:left="0"/>
        <w:jc w:val="both"/>
      </w:pPr>
      <w:r>
        <w:rPr>
          <w:rFonts w:ascii="Times New Roman"/>
          <w:b w:val="false"/>
          <w:i w:val="false"/>
          <w:color w:val="000000"/>
          <w:sz w:val="28"/>
        </w:rPr>
        <w:t>
      4) мемлекеттік кірістер органдарының лауазымды адамдарына қашықтан қол жеткізуді мына тәсілдердің бірімен:</w:t>
      </w:r>
    </w:p>
    <w:p>
      <w:pPr>
        <w:spacing w:after="0"/>
        <w:ind w:left="0"/>
        <w:jc w:val="both"/>
      </w:pPr>
      <w:r>
        <w:rPr>
          <w:rFonts w:ascii="Times New Roman"/>
          <w:b w:val="false"/>
          <w:i w:val="false"/>
          <w:color w:val="000000"/>
          <w:sz w:val="28"/>
        </w:rPr>
        <w:t>
      Қазақстан Республикасының ақпараттандыру саласындағы заңнамасымен бекітілген талаптарға сәйкес келетін мемлекеттік кірістер органдары ақпараттық жүйесімен біріктірілген өзара іс-қимылды қолданумен;</w:t>
      </w:r>
    </w:p>
    <w:p>
      <w:pPr>
        <w:spacing w:after="0"/>
        <w:ind w:left="0"/>
        <w:jc w:val="both"/>
      </w:pPr>
      <w:r>
        <w:rPr>
          <w:rFonts w:ascii="Times New Roman"/>
          <w:b w:val="false"/>
          <w:i w:val="false"/>
          <w:color w:val="000000"/>
          <w:sz w:val="28"/>
        </w:rPr>
        <w:t>
      логинді және паролді және (немесе) электрондық цифрлық қолтаңбаны пайдаланумен WEB-интерфейсі арқылы қамтамасыз 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2019 жылғы 20 қыркүйектегі</w:t>
            </w:r>
            <w:r>
              <w:br/>
            </w:r>
            <w:r>
              <w:rPr>
                <w:rFonts w:ascii="Times New Roman"/>
                <w:b w:val="false"/>
                <w:i w:val="false"/>
                <w:color w:val="000000"/>
                <w:sz w:val="20"/>
              </w:rPr>
              <w:t>№ 1030 бұйрығына</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Тауарларды есепке алу жүйесінің бар болуын тексеруді өткізу және тауарларды есепке алуды жүргізу тәртібі </w:t>
      </w:r>
    </w:p>
    <w:bookmarkEnd w:id="13"/>
    <w:bookmarkStart w:name="z17" w:id="14"/>
    <w:p>
      <w:pPr>
        <w:spacing w:after="0"/>
        <w:ind w:left="0"/>
        <w:jc w:val="left"/>
      </w:pPr>
      <w:r>
        <w:rPr>
          <w:rFonts w:ascii="Times New Roman"/>
          <w:b/>
          <w:i w:val="false"/>
          <w:color w:val="000000"/>
        </w:rPr>
        <w:t xml:space="preserve"> 1-тарау. Жалпы ережелер</w:t>
      </w:r>
    </w:p>
    <w:bookmarkEnd w:id="14"/>
    <w:bookmarkStart w:name="z18" w:id="15"/>
    <w:p>
      <w:pPr>
        <w:spacing w:after="0"/>
        <w:ind w:left="0"/>
        <w:jc w:val="both"/>
      </w:pPr>
      <w:r>
        <w:rPr>
          <w:rFonts w:ascii="Times New Roman"/>
          <w:b w:val="false"/>
          <w:i w:val="false"/>
          <w:color w:val="000000"/>
          <w:sz w:val="28"/>
        </w:rPr>
        <w:t xml:space="preserve">
      1. Осы Тауарларды есепке алу жүйесінің бар болуына тексеру өткізудің және тауарлардың есепке алуын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кедендік реттеу туралы" Қазақстан Республикасы Кодексінің (бұдан әрі – Кодекс) 436-бабы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29.10.2024 </w:t>
      </w:r>
      <w:r>
        <w:rPr>
          <w:rFonts w:ascii="Times New Roman"/>
          <w:b w:val="false"/>
          <w:i w:val="false"/>
          <w:color w:val="000000"/>
          <w:sz w:val="28"/>
        </w:rPr>
        <w:t>№ 720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left"/>
      </w:pPr>
      <w:r>
        <w:rPr>
          <w:rFonts w:ascii="Times New Roman"/>
          <w:b/>
          <w:i w:val="false"/>
          <w:color w:val="000000"/>
        </w:rPr>
        <w:t xml:space="preserve"> 2-тарау. Тауарларды есепке алу жүйесінің бар болуына тексеру өткізудің тәртібі</w:t>
      </w:r>
    </w:p>
    <w:bookmarkEnd w:id="16"/>
    <w:bookmarkStart w:name="z20" w:id="17"/>
    <w:p>
      <w:pPr>
        <w:spacing w:after="0"/>
        <w:ind w:left="0"/>
        <w:jc w:val="both"/>
      </w:pPr>
      <w:r>
        <w:rPr>
          <w:rFonts w:ascii="Times New Roman"/>
          <w:b w:val="false"/>
          <w:i w:val="false"/>
          <w:color w:val="000000"/>
          <w:sz w:val="28"/>
        </w:rPr>
        <w:t xml:space="preserve">
      2. Еркін қойма иелері тізіліміне енгізуіне үміттенетін тұлғалар үшін Кодексінің </w:t>
      </w:r>
      <w:r>
        <w:rPr>
          <w:rFonts w:ascii="Times New Roman"/>
          <w:b w:val="false"/>
          <w:i w:val="false"/>
          <w:color w:val="000000"/>
          <w:sz w:val="28"/>
        </w:rPr>
        <w:t>518-бабына</w:t>
      </w:r>
      <w:r>
        <w:rPr>
          <w:rFonts w:ascii="Times New Roman"/>
          <w:b w:val="false"/>
          <w:i w:val="false"/>
          <w:color w:val="000000"/>
          <w:sz w:val="28"/>
        </w:rPr>
        <w:t xml:space="preserve"> сәйкес берілген екін қойма иелері тізіліміне енгізу туралы өтініш (бұдан әрі – өтініш) тауарларды есепке алу жүйесінің бар болуына тексеру жүргізудің негізі болып табылады.</w:t>
      </w:r>
    </w:p>
    <w:bookmarkEnd w:id="17"/>
    <w:p>
      <w:pPr>
        <w:spacing w:after="0"/>
        <w:ind w:left="0"/>
        <w:jc w:val="both"/>
      </w:pPr>
      <w:r>
        <w:rPr>
          <w:rFonts w:ascii="Times New Roman"/>
          <w:b w:val="false"/>
          <w:i w:val="false"/>
          <w:color w:val="000000"/>
          <w:sz w:val="28"/>
        </w:rPr>
        <w:t xml:space="preserve">
      Өтініш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шiлдедегi № 665 бұйрығына (Нормативтік құқықтық актілерді мемлекеттік тіркеу тізілімінде № 20955 болып тіркелген) </w:t>
      </w:r>
      <w:r>
        <w:rPr>
          <w:rFonts w:ascii="Times New Roman"/>
          <w:b w:val="false"/>
          <w:i w:val="false"/>
          <w:color w:val="000000"/>
          <w:sz w:val="28"/>
        </w:rPr>
        <w:t>25-қосымшаға</w:t>
      </w:r>
      <w:r>
        <w:rPr>
          <w:rFonts w:ascii="Times New Roman"/>
          <w:b w:val="false"/>
          <w:i w:val="false"/>
          <w:color w:val="000000"/>
          <w:sz w:val="28"/>
        </w:rPr>
        <w:t xml:space="preserve"> сәйкес нысаны бойынша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29.10.2024 </w:t>
      </w:r>
      <w:r>
        <w:rPr>
          <w:rFonts w:ascii="Times New Roman"/>
          <w:b w:val="false"/>
          <w:i w:val="false"/>
          <w:color w:val="000000"/>
          <w:sz w:val="28"/>
        </w:rPr>
        <w:t>№ 720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xml:space="preserve">
      3. Уәкілетті экономикалық операторлар (бұдан әрі – УЭО) үшін Кодекстің </w:t>
      </w:r>
      <w:r>
        <w:rPr>
          <w:rFonts w:ascii="Times New Roman"/>
          <w:b w:val="false"/>
          <w:i w:val="false"/>
          <w:color w:val="000000"/>
          <w:sz w:val="28"/>
        </w:rPr>
        <w:t>533-бабына</w:t>
      </w:r>
      <w:r>
        <w:rPr>
          <w:rFonts w:ascii="Times New Roman"/>
          <w:b w:val="false"/>
          <w:i w:val="false"/>
          <w:color w:val="000000"/>
          <w:sz w:val="28"/>
        </w:rPr>
        <w:t xml:space="preserve"> сәйкес "Уәкілетті экономикалық операторлар тізіліміне енгізу жөніндегі өтініш туралы" Еуразиялық экономикалық комиссиясы Алқасының 2017 жылғы 26 қыркүйектегі № 128 шешіммен белгіленген нысан бойынша берілген өтініш тауарлардың есепке алу жүйесінің бар болуына тексеру жүргізудің негізі болып табылады.</w:t>
      </w:r>
    </w:p>
    <w:bookmarkEnd w:id="18"/>
    <w:bookmarkStart w:name="z22" w:id="19"/>
    <w:p>
      <w:pPr>
        <w:spacing w:after="0"/>
        <w:ind w:left="0"/>
        <w:jc w:val="both"/>
      </w:pPr>
      <w:r>
        <w:rPr>
          <w:rFonts w:ascii="Times New Roman"/>
          <w:b w:val="false"/>
          <w:i w:val="false"/>
          <w:color w:val="000000"/>
          <w:sz w:val="28"/>
        </w:rPr>
        <w:t xml:space="preserve">
      4. Еркін қоймалар тізіліміне, кеден ісі саласындағы қызметті жүзеге асыратын тұлғалардың тізіліміне енгізілуге үміткер тұлғаларда және осындай тізілімдерге енгізілген тұлғаларда тауарларды есепке алу жүйесінің бар болуын тексеру Кодекстің 424-бабы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жүргізіледі. </w:t>
      </w:r>
    </w:p>
    <w:bookmarkEnd w:id="19"/>
    <w:p>
      <w:pPr>
        <w:spacing w:after="0"/>
        <w:ind w:left="0"/>
        <w:jc w:val="both"/>
      </w:pPr>
      <w:r>
        <w:rPr>
          <w:rFonts w:ascii="Times New Roman"/>
          <w:b w:val="false"/>
          <w:i w:val="false"/>
          <w:color w:val="000000"/>
          <w:sz w:val="28"/>
        </w:rPr>
        <w:t xml:space="preserve">
      Тексеру аяқталған күннен кейінгі екі жұмыс күні ішінде мемлекеттік кірістер органдарының лауазымды адамы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тауарларды есепке алу жүйесін тексерудің нәтижелері туралы қорытынды (бұдан әрі – қорытынды) жасайды.</w:t>
      </w:r>
    </w:p>
    <w:p>
      <w:pPr>
        <w:spacing w:after="0"/>
        <w:ind w:left="0"/>
        <w:jc w:val="both"/>
      </w:pPr>
      <w:r>
        <w:rPr>
          <w:rFonts w:ascii="Times New Roman"/>
          <w:b w:val="false"/>
          <w:i w:val="false"/>
          <w:color w:val="000000"/>
          <w:sz w:val="28"/>
        </w:rPr>
        <w:t>
      Қорытындыға екі данада жасалады, оған тексеруді жүргізген мемлекеттік кірістер органдарының лауазымды адамы және тексеру барысында болған уәкілетті адам қол қояды. Қорытындының екінші данасы тексерілген тұлғаға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29.10.2024 </w:t>
      </w:r>
      <w:r>
        <w:rPr>
          <w:rFonts w:ascii="Times New Roman"/>
          <w:b w:val="false"/>
          <w:i w:val="false"/>
          <w:color w:val="000000"/>
          <w:sz w:val="28"/>
        </w:rPr>
        <w:t>№ 720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xml:space="preserve">
      5. УЭО тізіліміне енгізілуге үміткер тұлғаларда тауарларды есепке алу жүйесінің бар болуын тексеру Кодекстің 418-бабы 10-тармағының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тағайындалған жоспардлан тыс көшпелі кедендік тексеру негізінде жүргізіледі.</w:t>
      </w:r>
    </w:p>
    <w:bookmarkEnd w:id="20"/>
    <w:bookmarkStart w:name="z24" w:id="21"/>
    <w:p>
      <w:pPr>
        <w:spacing w:after="0"/>
        <w:ind w:left="0"/>
        <w:jc w:val="both"/>
      </w:pPr>
      <w:r>
        <w:rPr>
          <w:rFonts w:ascii="Times New Roman"/>
          <w:b w:val="false"/>
          <w:i w:val="false"/>
          <w:color w:val="000000"/>
          <w:sz w:val="28"/>
        </w:rPr>
        <w:t xml:space="preserve">
      6. Мемлекеттік кірістер органдарының лауазымды тұлғасы жүргізілген жоспардлан тыс көшпелі кедендік тексерудің нәтижесі бойынша, оның ішінде тауарларды есепке алу жүйесіне қашықтықтан қолжеткізу мүмкіндігін тексерудің нәтижесін, берілген логиндер және паролдер және қашықтықтан қолжеткізуді ұсыну тәсілі туралы ақпаратты көрсете отырып, Кодекстің 418-бабы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сәйкес көшпелі кедендік тексеру актін жасайды.</w:t>
      </w:r>
    </w:p>
    <w:bookmarkEnd w:id="21"/>
    <w:bookmarkStart w:name="z25" w:id="22"/>
    <w:p>
      <w:pPr>
        <w:spacing w:after="0"/>
        <w:ind w:left="0"/>
        <w:jc w:val="both"/>
      </w:pPr>
      <w:r>
        <w:rPr>
          <w:rFonts w:ascii="Times New Roman"/>
          <w:b w:val="false"/>
          <w:i w:val="false"/>
          <w:color w:val="000000"/>
          <w:sz w:val="28"/>
        </w:rPr>
        <w:t>
      7. Мемлекеттік кірістер органдарының тауарларды есепке алу жүйесіне қашықтықтан қолжеткізу мүмкіндігін тексеруі тек УЭО тізіліміне енгізілуге үміткер тұлғаларға ғана қатысты қолданылады.</w:t>
      </w:r>
    </w:p>
    <w:bookmarkEnd w:id="22"/>
    <w:bookmarkStart w:name="z26" w:id="23"/>
    <w:p>
      <w:pPr>
        <w:spacing w:after="0"/>
        <w:ind w:left="0"/>
        <w:jc w:val="left"/>
      </w:pPr>
      <w:r>
        <w:rPr>
          <w:rFonts w:ascii="Times New Roman"/>
          <w:b/>
          <w:i w:val="false"/>
          <w:color w:val="000000"/>
        </w:rPr>
        <w:t xml:space="preserve"> 3-тарау. Тауарларды есепке алуды жүргізуді тексеру тәртібі</w:t>
      </w:r>
    </w:p>
    <w:bookmarkEnd w:id="23"/>
    <w:bookmarkStart w:name="z27" w:id="24"/>
    <w:p>
      <w:pPr>
        <w:spacing w:after="0"/>
        <w:ind w:left="0"/>
        <w:jc w:val="both"/>
      </w:pPr>
      <w:r>
        <w:rPr>
          <w:rFonts w:ascii="Times New Roman"/>
          <w:b w:val="false"/>
          <w:i w:val="false"/>
          <w:color w:val="000000"/>
          <w:sz w:val="28"/>
        </w:rPr>
        <w:t xml:space="preserve">
      8. Тауарлардың есепке алуды жүргізу кеден ісі саласындағы қызметті жүзеге асыратын тұлғалар, УЭО және тауарларды есепке алуды көздейтін кедендік рәсімдермен орналастырылған тауарларды иеленуші және (немесе) пайдаланатын тұлғалар </w:t>
      </w:r>
      <w:r>
        <w:rPr>
          <w:rFonts w:ascii="Times New Roman"/>
          <w:b w:val="false"/>
          <w:i w:val="false"/>
          <w:color w:val="000000"/>
          <w:sz w:val="28"/>
        </w:rPr>
        <w:t>Кодексте</w:t>
      </w:r>
      <w:r>
        <w:rPr>
          <w:rFonts w:ascii="Times New Roman"/>
          <w:b w:val="false"/>
          <w:i w:val="false"/>
          <w:color w:val="000000"/>
          <w:sz w:val="28"/>
        </w:rPr>
        <w:t xml:space="preserve"> белгіленген талаптардың сақталуын қамтамасыз ету мақсатында жүргізеді.</w:t>
      </w:r>
    </w:p>
    <w:bookmarkEnd w:id="24"/>
    <w:bookmarkStart w:name="z28" w:id="25"/>
    <w:p>
      <w:pPr>
        <w:spacing w:after="0"/>
        <w:ind w:left="0"/>
        <w:jc w:val="both"/>
      </w:pPr>
      <w:r>
        <w:rPr>
          <w:rFonts w:ascii="Times New Roman"/>
          <w:b w:val="false"/>
          <w:i w:val="false"/>
          <w:color w:val="000000"/>
          <w:sz w:val="28"/>
        </w:rPr>
        <w:t>
      9. Тауарларды есепке алуды жүргізуді тексеру бір және сол кезең үшін бір рет жүргізіледі.</w:t>
      </w:r>
    </w:p>
    <w:bookmarkEnd w:id="25"/>
    <w:bookmarkStart w:name="z29" w:id="26"/>
    <w:p>
      <w:pPr>
        <w:spacing w:after="0"/>
        <w:ind w:left="0"/>
        <w:jc w:val="both"/>
      </w:pPr>
      <w:r>
        <w:rPr>
          <w:rFonts w:ascii="Times New Roman"/>
          <w:b w:val="false"/>
          <w:i w:val="false"/>
          <w:color w:val="000000"/>
          <w:sz w:val="28"/>
        </w:rPr>
        <w:t>
      10. Тауарларды есепке алуды жүргізуді тексеру УЭО тізіліміне енгізілген тұлғаларға және кеден ісі саласындағы қызметті жүзеге асыратын тұлғаларға және тауарлардың есебін жүргізуді көздейтін кедендік рәсімдермен орналастырылған тауарларға иеленетін және (немесе) пайдаланатын тұлғаларға қатысты жүргізіледі.</w:t>
      </w:r>
    </w:p>
    <w:bookmarkEnd w:id="26"/>
    <w:bookmarkStart w:name="z30" w:id="27"/>
    <w:p>
      <w:pPr>
        <w:spacing w:after="0"/>
        <w:ind w:left="0"/>
        <w:jc w:val="both"/>
      </w:pPr>
      <w:r>
        <w:rPr>
          <w:rFonts w:ascii="Times New Roman"/>
          <w:b w:val="false"/>
          <w:i w:val="false"/>
          <w:color w:val="000000"/>
          <w:sz w:val="28"/>
        </w:rPr>
        <w:t>
      11. Тауарлардың есебін жүргізуді тексеру есепке алу және тауарларды есепке алуды жүргізу жүйесінде қамтылған және мемлекеттік кірістер органдарына ұсынылған деректермен, мемлекеттік кірістер органдарында бар өзге де деректермен, сондай-ақ бухгалтерлік есеп пен есептілікте, бастапқы құжаттарда, тізілімде қамтылған деректермен салыстыру жолымен жүзеге асырылады.</w:t>
      </w:r>
    </w:p>
    <w:bookmarkEnd w:id="27"/>
    <w:bookmarkStart w:name="z31" w:id="28"/>
    <w:p>
      <w:pPr>
        <w:spacing w:after="0"/>
        <w:ind w:left="0"/>
        <w:jc w:val="both"/>
      </w:pPr>
      <w:r>
        <w:rPr>
          <w:rFonts w:ascii="Times New Roman"/>
          <w:b w:val="false"/>
          <w:i w:val="false"/>
          <w:color w:val="000000"/>
          <w:sz w:val="28"/>
        </w:rPr>
        <w:t>
      12. Мынадай:</w:t>
      </w:r>
    </w:p>
    <w:bookmarkEnd w:id="28"/>
    <w:p>
      <w:pPr>
        <w:spacing w:after="0"/>
        <w:ind w:left="0"/>
        <w:jc w:val="both"/>
      </w:pPr>
      <w:r>
        <w:rPr>
          <w:rFonts w:ascii="Times New Roman"/>
          <w:b w:val="false"/>
          <w:i w:val="false"/>
          <w:color w:val="000000"/>
          <w:sz w:val="28"/>
        </w:rPr>
        <w:t>
      1) еркін қойма;</w:t>
      </w:r>
    </w:p>
    <w:p>
      <w:pPr>
        <w:spacing w:after="0"/>
        <w:ind w:left="0"/>
        <w:jc w:val="both"/>
      </w:pPr>
      <w:r>
        <w:rPr>
          <w:rFonts w:ascii="Times New Roman"/>
          <w:b w:val="false"/>
          <w:i w:val="false"/>
          <w:color w:val="000000"/>
          <w:sz w:val="28"/>
        </w:rPr>
        <w:t>
      2) кеден қоймасы;</w:t>
      </w:r>
    </w:p>
    <w:p>
      <w:pPr>
        <w:spacing w:after="0"/>
        <w:ind w:left="0"/>
        <w:jc w:val="both"/>
      </w:pPr>
      <w:r>
        <w:rPr>
          <w:rFonts w:ascii="Times New Roman"/>
          <w:b w:val="false"/>
          <w:i w:val="false"/>
          <w:color w:val="000000"/>
          <w:sz w:val="28"/>
        </w:rPr>
        <w:t>
      3) еркін кедендік аймақ кедендік рәсімдерімен орналастырылған тауарлар тауарлардың есебін жүргізуді тексеруге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29.10.2024 </w:t>
      </w:r>
      <w:r>
        <w:rPr>
          <w:rFonts w:ascii="Times New Roman"/>
          <w:b w:val="false"/>
          <w:i w:val="false"/>
          <w:color w:val="000000"/>
          <w:sz w:val="28"/>
        </w:rPr>
        <w:t>№ 720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xml:space="preserve">
      13. Кедендік рәсімдермен орналастырылған тауарларға иелік ететін және (немесе) оны пайдаланатын тұлғаларға қатысты тауарларды есепке алуды жүргізуді тексеру Кодекстің 416-бабы 6-тармағының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жүргізіледі.</w:t>
      </w:r>
    </w:p>
    <w:bookmarkEnd w:id="29"/>
    <w:bookmarkStart w:name="z33" w:id="30"/>
    <w:p>
      <w:pPr>
        <w:spacing w:after="0"/>
        <w:ind w:left="0"/>
        <w:jc w:val="both"/>
      </w:pPr>
      <w:r>
        <w:rPr>
          <w:rFonts w:ascii="Times New Roman"/>
          <w:b w:val="false"/>
          <w:i w:val="false"/>
          <w:color w:val="000000"/>
          <w:sz w:val="28"/>
        </w:rPr>
        <w:t>
      14. УЭО-ны тексеру мынадай мәселелер бойынша жүргізіледі:</w:t>
      </w:r>
    </w:p>
    <w:bookmarkEnd w:id="30"/>
    <w:p>
      <w:pPr>
        <w:spacing w:after="0"/>
        <w:ind w:left="0"/>
        <w:jc w:val="both"/>
      </w:pPr>
      <w:r>
        <w:rPr>
          <w:rFonts w:ascii="Times New Roman"/>
          <w:b w:val="false"/>
          <w:i w:val="false"/>
          <w:color w:val="000000"/>
          <w:sz w:val="28"/>
        </w:rPr>
        <w:t>
      1) тауарларды есепке алуды электрондық нысанда, оның ішінде ақпараттық жүйелерді және ақпараттық-коммуникациялық технологияларды қолдану арқылы жүргізу;</w:t>
      </w:r>
    </w:p>
    <w:p>
      <w:pPr>
        <w:spacing w:after="0"/>
        <w:ind w:left="0"/>
        <w:jc w:val="both"/>
      </w:pPr>
      <w:r>
        <w:rPr>
          <w:rFonts w:ascii="Times New Roman"/>
          <w:b w:val="false"/>
          <w:i w:val="false"/>
          <w:color w:val="000000"/>
          <w:sz w:val="28"/>
        </w:rPr>
        <w:t>
      2) Еуразиялық экономикалық одақтың тауарлары болып табылмайтын шетелдік тауарлармен, оның ішінде Еуразиялық экономикалық одақ тауарларының мәртебесін жоғалтқан тауарлармен, сондай-ақ Еуразиялық экономикалық одақтың және (немесе) Қазақстан Республикасының кеден заңнамасына сәйкес шетелдік тауарлар (шетелдік тауарлар деп танылған) мәртебесін алған тауарлармен жасалған операцияларды бөлек есепке алуды жүзеге асыру;</w:t>
      </w:r>
    </w:p>
    <w:p>
      <w:pPr>
        <w:spacing w:after="0"/>
        <w:ind w:left="0"/>
        <w:jc w:val="both"/>
      </w:pPr>
      <w:r>
        <w:rPr>
          <w:rFonts w:ascii="Times New Roman"/>
          <w:b w:val="false"/>
          <w:i w:val="false"/>
          <w:color w:val="000000"/>
          <w:sz w:val="28"/>
        </w:rPr>
        <w:t>
      3) мыналармен:</w:t>
      </w:r>
    </w:p>
    <w:p>
      <w:pPr>
        <w:spacing w:after="0"/>
        <w:ind w:left="0"/>
        <w:jc w:val="both"/>
      </w:pPr>
      <w:r>
        <w:rPr>
          <w:rFonts w:ascii="Times New Roman"/>
          <w:b w:val="false"/>
          <w:i w:val="false"/>
          <w:color w:val="000000"/>
          <w:sz w:val="28"/>
        </w:rPr>
        <w:t>
      Еуразиялық экономикалық одақтың кедендік аумағында толық өндірілген (өндірілген, алынған, өсірілген) Еуразиялық экономикалық одақтың кедендік аумақта тұрған;</w:t>
      </w:r>
    </w:p>
    <w:p>
      <w:pPr>
        <w:spacing w:after="0"/>
        <w:ind w:left="0"/>
        <w:jc w:val="both"/>
      </w:pPr>
      <w:r>
        <w:rPr>
          <w:rFonts w:ascii="Times New Roman"/>
          <w:b w:val="false"/>
          <w:i w:val="false"/>
          <w:color w:val="000000"/>
          <w:sz w:val="28"/>
        </w:rPr>
        <w:t>
      Еуразиялық экономикалық одақ тауарлары мәртебесін алған не Еуразиялық экономикалық одақтың және (немесе) Қазақстан Республикасының кеден заңнамасына сәйкес не олар күшіне енгенге дейін Еуразиялық экономикалық одақ тауарлары деп танылған, Еуразиялық экономикалық одақтың кедендік аумағында тұрған;</w:t>
      </w:r>
    </w:p>
    <w:p>
      <w:pPr>
        <w:spacing w:after="0"/>
        <w:ind w:left="0"/>
        <w:jc w:val="both"/>
      </w:pPr>
      <w:r>
        <w:rPr>
          <w:rFonts w:ascii="Times New Roman"/>
          <w:b w:val="false"/>
          <w:i w:val="false"/>
          <w:color w:val="000000"/>
          <w:sz w:val="28"/>
        </w:rPr>
        <w:t>
      осы тармақшаның екінші және үшінші абзацтарында көрсетілген Еуразиялық экономикалық одаққа мүше бір немесе бірнеше мемлекеттерде өндірілген (дайындалған), Еуразиялық экономикалық одақтың кедендік аумағында тұрған;</w:t>
      </w:r>
    </w:p>
    <w:p>
      <w:pPr>
        <w:spacing w:after="0"/>
        <w:ind w:left="0"/>
        <w:jc w:val="both"/>
      </w:pPr>
      <w:r>
        <w:rPr>
          <w:rFonts w:ascii="Times New Roman"/>
          <w:b w:val="false"/>
          <w:i w:val="false"/>
          <w:color w:val="000000"/>
          <w:sz w:val="28"/>
        </w:rPr>
        <w:t>
      Еуразиялық экономикалық одақтың және (немесе) Қазақстан Республикасының кеден заңнамасына сәйкес Еуразиялық экономикалық одақтың кедендік аумағынан әкетілген және Еуразиялық экономикалық одақ тауарларының мәртебесі сақталған Еуразиялық экономикалық одақ тауарларымен жасалатын операцияларды бөлек есепке алуды жүргізу.</w:t>
      </w:r>
    </w:p>
    <w:bookmarkStart w:name="z34" w:id="31"/>
    <w:p>
      <w:pPr>
        <w:spacing w:after="0"/>
        <w:ind w:left="0"/>
        <w:jc w:val="both"/>
      </w:pPr>
      <w:r>
        <w:rPr>
          <w:rFonts w:ascii="Times New Roman"/>
          <w:b w:val="false"/>
          <w:i w:val="false"/>
          <w:color w:val="000000"/>
          <w:sz w:val="28"/>
        </w:rPr>
        <w:t xml:space="preserve">
      15. Жүргізілген көшпелі кедендік тексеру нәтижелері бойынша мемлекеттік кірістер органдарының лауазымды адамы Кодекстің 418-бабы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сәйкес көшпелі кедендік тексеру актісін жасайды.</w:t>
      </w:r>
    </w:p>
    <w:bookmarkEnd w:id="31"/>
    <w:bookmarkStart w:name="z35" w:id="32"/>
    <w:p>
      <w:pPr>
        <w:spacing w:after="0"/>
        <w:ind w:left="0"/>
        <w:jc w:val="both"/>
      </w:pPr>
      <w:r>
        <w:rPr>
          <w:rFonts w:ascii="Times New Roman"/>
          <w:b w:val="false"/>
          <w:i w:val="false"/>
          <w:color w:val="000000"/>
          <w:sz w:val="28"/>
        </w:rPr>
        <w:t xml:space="preserve">
      16. Кедендік рәсімдермен орналастырылған тауарларды иеленетін және (немесе) қолданатын тұлғалардың, кеден ісі саласындағы қызметті жүзеге асыратын тұлғалардың және УЭО тауарларды есепке алуды жүргізуі тәртібін сақталмауы анықталған кезде мемлекеттік кірістер органдары Қазақстан Республикасының Әкімшілік құқық бұзушылық туралы кодексінің </w:t>
      </w:r>
      <w:r>
        <w:rPr>
          <w:rFonts w:ascii="Times New Roman"/>
          <w:b w:val="false"/>
          <w:i w:val="false"/>
          <w:color w:val="000000"/>
          <w:sz w:val="28"/>
        </w:rPr>
        <w:t>539-бабы</w:t>
      </w:r>
      <w:r>
        <w:rPr>
          <w:rFonts w:ascii="Times New Roman"/>
          <w:b w:val="false"/>
          <w:i w:val="false"/>
          <w:color w:val="000000"/>
          <w:sz w:val="28"/>
        </w:rPr>
        <w:t xml:space="preserve"> бойынша көрсетілген тұлғаларды әкімшілік жауапкершілікке тарту жөніндегі шаралар қолданылады.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29.10.2024 </w:t>
      </w:r>
      <w:r>
        <w:rPr>
          <w:rFonts w:ascii="Times New Roman"/>
          <w:b w:val="false"/>
          <w:i w:val="false"/>
          <w:color w:val="000000"/>
          <w:sz w:val="28"/>
        </w:rPr>
        <w:t>№ 720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есепке алу</w:t>
            </w:r>
            <w:r>
              <w:br/>
            </w:r>
            <w:r>
              <w:rPr>
                <w:rFonts w:ascii="Times New Roman"/>
                <w:b w:val="false"/>
                <w:i w:val="false"/>
                <w:color w:val="000000"/>
                <w:sz w:val="20"/>
              </w:rPr>
              <w:t>жүйесінің бар болуына тексеру</w:t>
            </w:r>
            <w:r>
              <w:br/>
            </w:r>
            <w:r>
              <w:rPr>
                <w:rFonts w:ascii="Times New Roman"/>
                <w:b w:val="false"/>
                <w:i w:val="false"/>
                <w:color w:val="000000"/>
                <w:sz w:val="20"/>
              </w:rPr>
              <w:t>өткізудің және тауарлардың</w:t>
            </w:r>
            <w:r>
              <w:br/>
            </w:r>
            <w:r>
              <w:rPr>
                <w:rFonts w:ascii="Times New Roman"/>
                <w:b w:val="false"/>
                <w:i w:val="false"/>
                <w:color w:val="000000"/>
                <w:sz w:val="20"/>
              </w:rPr>
              <w:t>есепке алуын жүргізу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басшысы</w:t>
            </w:r>
            <w:r>
              <w:br/>
            </w:r>
            <w:r>
              <w:rPr>
                <w:rFonts w:ascii="Times New Roman"/>
                <w:b w:val="false"/>
                <w:i w:val="false"/>
                <w:color w:val="000000"/>
                <w:sz w:val="20"/>
              </w:rPr>
              <w:t>(оны алмастыратын адам)</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20__жылғы "__"_____ _______</w:t>
            </w:r>
            <w:r>
              <w:br/>
            </w:r>
            <w:r>
              <w:rPr>
                <w:rFonts w:ascii="Times New Roman"/>
                <w:b w:val="false"/>
                <w:i w:val="false"/>
                <w:color w:val="000000"/>
                <w:sz w:val="20"/>
              </w:rPr>
              <w:t>күні қолы</w:t>
            </w:r>
          </w:p>
        </w:tc>
      </w:tr>
    </w:tbl>
    <w:bookmarkStart w:name="z38" w:id="33"/>
    <w:p>
      <w:pPr>
        <w:spacing w:after="0"/>
        <w:ind w:left="0"/>
        <w:jc w:val="left"/>
      </w:pPr>
      <w:r>
        <w:rPr>
          <w:rFonts w:ascii="Times New Roman"/>
          <w:b/>
          <w:i w:val="false"/>
          <w:color w:val="000000"/>
        </w:rPr>
        <w:t xml:space="preserve"> Тауарларды есепке алу жүйелерінің бар болуын тексерудің нәтижелері туралы қорытынды</w:t>
      </w:r>
    </w:p>
    <w:bookmarkEnd w:id="33"/>
    <w:p>
      <w:pPr>
        <w:spacing w:after="0"/>
        <w:ind w:left="0"/>
        <w:jc w:val="both"/>
      </w:pPr>
      <w:r>
        <w:rPr>
          <w:rFonts w:ascii="Times New Roman"/>
          <w:b w:val="false"/>
          <w:i w:val="false"/>
          <w:color w:val="ff0000"/>
          <w:sz w:val="28"/>
        </w:rPr>
        <w:t xml:space="preserve">
      Ескерту. Қосымша жаңа редакцияда - ҚР Қаржы министрінің 29.10.2024 </w:t>
      </w:r>
      <w:r>
        <w:rPr>
          <w:rFonts w:ascii="Times New Roman"/>
          <w:b w:val="false"/>
          <w:i w:val="false"/>
          <w:color w:val="ff0000"/>
          <w:sz w:val="28"/>
        </w:rPr>
        <w:t>№ 720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есепке алу жүйелерінің бар жоғына тексеру (бұдан әрі – тексеру) жүргізу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жүргізудің уақыты және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нөмірі және жасалған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жүргізген мемлекеттік кірістер органының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тағайындаудың негізі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жүргізетін мемлекеттік кірістер органы лауазымды адамдарының лауазымы, тегі, аты,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заңды тұлғаның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заңды тұлғаның тұрған жері туралы мәлімет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заңды тұлғаның іс жүзінде қызметін жүзеге асыратын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тегі, аты,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соның ішінде тексерілетін заңды тұлға ұсынған құжаттар туралы егжей-тегжейлі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барысында жүргізілген іс-әрекет туралы мәліметтер (тауарларды есепке алу жүйелеріне қашықтықтан қолжеткізу мүмкіндігін тексеру, берілген логиндер мен парольдер туралы ақпарат және қашықтықтан қолжеткізуді ұсыну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тексеруді жүргізген лауазымды адамдар: </w:t>
      </w:r>
    </w:p>
    <w:p>
      <w:pPr>
        <w:spacing w:after="0"/>
        <w:ind w:left="0"/>
        <w:jc w:val="both"/>
      </w:pPr>
      <w:r>
        <w:rPr>
          <w:rFonts w:ascii="Times New Roman"/>
          <w:b w:val="false"/>
          <w:i w:val="false"/>
          <w:color w:val="000000"/>
          <w:sz w:val="28"/>
        </w:rPr>
        <w:t xml:space="preserve">
      _______________________________________             __________________ </w:t>
      </w:r>
    </w:p>
    <w:p>
      <w:pPr>
        <w:spacing w:after="0"/>
        <w:ind w:left="0"/>
        <w:jc w:val="both"/>
      </w:pPr>
      <w:r>
        <w:rPr>
          <w:rFonts w:ascii="Times New Roman"/>
          <w:b w:val="false"/>
          <w:i w:val="false"/>
          <w:color w:val="000000"/>
          <w:sz w:val="28"/>
        </w:rPr>
        <w:t xml:space="preserve">
      (тегі, аты, әкесінің аты (ол болған жағдайда)                   (қолы) </w:t>
      </w:r>
    </w:p>
    <w:p>
      <w:pPr>
        <w:spacing w:after="0"/>
        <w:ind w:left="0"/>
        <w:jc w:val="both"/>
      </w:pPr>
      <w:r>
        <w:rPr>
          <w:rFonts w:ascii="Times New Roman"/>
          <w:b w:val="false"/>
          <w:i w:val="false"/>
          <w:color w:val="000000"/>
          <w:sz w:val="28"/>
        </w:rPr>
        <w:t xml:space="preserve">
      _______________________________________             __________________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Қорытындының екінші данасын ______қосымшалармен бірге __парақта алдым: </w:t>
      </w:r>
    </w:p>
    <w:p>
      <w:pPr>
        <w:spacing w:after="0"/>
        <w:ind w:left="0"/>
        <w:jc w:val="both"/>
      </w:pPr>
      <w:r>
        <w:rPr>
          <w:rFonts w:ascii="Times New Roman"/>
          <w:b w:val="false"/>
          <w:i w:val="false"/>
          <w:color w:val="000000"/>
          <w:sz w:val="28"/>
        </w:rPr>
        <w:t xml:space="preserve">
      (қосымшалардың саны) </w:t>
      </w:r>
    </w:p>
    <w:p>
      <w:pPr>
        <w:spacing w:after="0"/>
        <w:ind w:left="0"/>
        <w:jc w:val="both"/>
      </w:pPr>
      <w:r>
        <w:rPr>
          <w:rFonts w:ascii="Times New Roman"/>
          <w:b w:val="false"/>
          <w:i w:val="false"/>
          <w:color w:val="000000"/>
          <w:sz w:val="28"/>
        </w:rPr>
        <w:t xml:space="preserve">
      _______________________________________             __________________ </w:t>
      </w:r>
    </w:p>
    <w:p>
      <w:pPr>
        <w:spacing w:after="0"/>
        <w:ind w:left="0"/>
        <w:jc w:val="both"/>
      </w:pPr>
      <w:r>
        <w:rPr>
          <w:rFonts w:ascii="Times New Roman"/>
          <w:b w:val="false"/>
          <w:i w:val="false"/>
          <w:color w:val="000000"/>
          <w:sz w:val="28"/>
        </w:rPr>
        <w:t xml:space="preserve">
      (тегі, аты, әкесінің аты (ол болған жағдайда),                   (қолы) </w:t>
      </w:r>
    </w:p>
    <w:p>
      <w:pPr>
        <w:spacing w:after="0"/>
        <w:ind w:left="0"/>
        <w:jc w:val="both"/>
      </w:pPr>
      <w:r>
        <w:rPr>
          <w:rFonts w:ascii="Times New Roman"/>
          <w:b w:val="false"/>
          <w:i w:val="false"/>
          <w:color w:val="000000"/>
          <w:sz w:val="28"/>
        </w:rPr>
        <w:t>
      қорытындының екінші данасын алған тұлғаның төлқұжат деректері)</w:t>
      </w:r>
    </w:p>
    <w:p>
      <w:pPr>
        <w:spacing w:after="0"/>
        <w:ind w:left="0"/>
        <w:jc w:val="both"/>
      </w:pPr>
      <w:r>
        <w:rPr>
          <w:rFonts w:ascii="Times New Roman"/>
          <w:b w:val="false"/>
          <w:i w:val="false"/>
          <w:color w:val="000000"/>
          <w:sz w:val="28"/>
        </w:rPr>
        <w:t xml:space="preserve">
      20 __ жылғы "___" _______________ </w:t>
      </w:r>
    </w:p>
    <w:p>
      <w:pPr>
        <w:spacing w:after="0"/>
        <w:ind w:left="0"/>
        <w:jc w:val="both"/>
      </w:pPr>
      <w:r>
        <w:rPr>
          <w:rFonts w:ascii="Times New Roman"/>
          <w:b w:val="false"/>
          <w:i w:val="false"/>
          <w:color w:val="000000"/>
          <w:sz w:val="28"/>
        </w:rPr>
        <w:t>
      (қорытындының екінші данасын алған күн)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