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a8f6" w14:textId="89ea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16 қыркүйектегі № 799 бұйрығы. Қазақстан Республикасының Әділет министрлігінде 2019 жылғы 24 қыркүйекте № 19409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11632 болып тіркелген, "Әділет" ақпараттық-құқықтық жүйесінде 2015 жылғы 30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тұрақты тұруға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2-1-тармақпен толықтырылсын:</w:t>
      </w:r>
    </w:p>
    <w:bookmarkEnd w:id="5"/>
    <w:bookmarkStart w:name="z7" w:id="6"/>
    <w:p>
      <w:pPr>
        <w:spacing w:after="0"/>
        <w:ind w:left="0"/>
        <w:jc w:val="both"/>
      </w:pPr>
      <w:r>
        <w:rPr>
          <w:rFonts w:ascii="Times New Roman"/>
          <w:b w:val="false"/>
          <w:i w:val="false"/>
          <w:color w:val="000000"/>
          <w:sz w:val="28"/>
        </w:rPr>
        <w:t>
      Өтініштерді қабылдау:</w:t>
      </w:r>
    </w:p>
    <w:bookmarkEnd w:id="6"/>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p>
      <w:pPr>
        <w:spacing w:after="0"/>
        <w:ind w:left="0"/>
        <w:jc w:val="both"/>
      </w:pPr>
      <w:r>
        <w:rPr>
          <w:rFonts w:ascii="Times New Roman"/>
          <w:b w:val="false"/>
          <w:i w:val="false"/>
          <w:color w:val="000000"/>
          <w:sz w:val="28"/>
        </w:rPr>
        <w:t>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Мемлекеттік корпорацияның қызметкері"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жұмылдырылған:</w:t>
      </w:r>
    </w:p>
    <w:bookmarkEnd w:id="7"/>
    <w:p>
      <w:pPr>
        <w:spacing w:after="0"/>
        <w:ind w:left="0"/>
        <w:jc w:val="both"/>
      </w:pPr>
      <w:r>
        <w:rPr>
          <w:rFonts w:ascii="Times New Roman"/>
          <w:b w:val="false"/>
          <w:i w:val="false"/>
          <w:color w:val="000000"/>
          <w:sz w:val="28"/>
        </w:rPr>
        <w:t>
      1) қалалық (аудандық) ішкі істер органдары көші-қон қызметі бөлімінің (бөлімшесінің, тобының) қызметкері (бұдан әрі - ҚАІІО);</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Полиция департаментінің Көші-қон қызметі басқармасының қызметкері (бұдан әрі – ПД КҚҚБ);</w:t>
      </w:r>
    </w:p>
    <w:p>
      <w:pPr>
        <w:spacing w:after="0"/>
        <w:ind w:left="0"/>
        <w:jc w:val="both"/>
      </w:pPr>
      <w:r>
        <w:rPr>
          <w:rFonts w:ascii="Times New Roman"/>
          <w:b w:val="false"/>
          <w:i w:val="false"/>
          <w:color w:val="000000"/>
          <w:sz w:val="28"/>
        </w:rPr>
        <w:t>
      3) Полиция департаментінің (бұдан әрі - ПД), ҚАІІО бастығы, бастықтың орынбасары не материалды қарау орны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11" w:id="8"/>
    <w:p>
      <w:pPr>
        <w:spacing w:after="0"/>
        <w:ind w:left="0"/>
        <w:jc w:val="both"/>
      </w:pPr>
      <w:r>
        <w:rPr>
          <w:rFonts w:ascii="Times New Roman"/>
          <w:b w:val="false"/>
          <w:i w:val="false"/>
          <w:color w:val="000000"/>
          <w:sz w:val="28"/>
        </w:rPr>
        <w:t>
      мынадай мазмұндағы 4-тараумен толықтырылсын:</w:t>
      </w:r>
    </w:p>
    <w:bookmarkEnd w:id="8"/>
    <w:bookmarkStart w:name="z12" w:id="9"/>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9"/>
    <w:p>
      <w:pPr>
        <w:spacing w:after="0"/>
        <w:ind w:left="0"/>
        <w:jc w:val="both"/>
      </w:pPr>
      <w:r>
        <w:rPr>
          <w:rFonts w:ascii="Times New Roman"/>
          <w:b w:val="false"/>
          <w:i w:val="false"/>
          <w:color w:val="000000"/>
          <w:sz w:val="28"/>
        </w:rPr>
        <w:t>
      12. Мемлекеттік қызметті көрсету процесіне:</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Көші-қон қызметі бөлімінің қызметкері;</w:t>
      </w:r>
    </w:p>
    <w:p>
      <w:pPr>
        <w:spacing w:after="0"/>
        <w:ind w:left="0"/>
        <w:jc w:val="both"/>
      </w:pPr>
      <w:r>
        <w:rPr>
          <w:rFonts w:ascii="Times New Roman"/>
          <w:b w:val="false"/>
          <w:i w:val="false"/>
          <w:color w:val="000000"/>
          <w:sz w:val="28"/>
        </w:rPr>
        <w:t>
      Көші-қон қызметі басқармасының қызметкері;</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"13.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республикалық маңызы бар қалалардың және астананың Полиция департаментінің интернет-ресурстарында, сондай-ақ ресми ақпарат көздері мен көші-қон қызметі бөліністерінде орналасқан стендтерде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 w:id="10"/>
    <w:p>
      <w:pPr>
        <w:spacing w:after="0"/>
        <w:ind w:left="0"/>
        <w:jc w:val="both"/>
      </w:pPr>
      <w:r>
        <w:rPr>
          <w:rFonts w:ascii="Times New Roman"/>
          <w:b w:val="false"/>
          <w:i w:val="false"/>
          <w:color w:val="000000"/>
          <w:sz w:val="28"/>
        </w:rPr>
        <w:t>
      "11.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республикалық маңызы бар, қалалардың және астананың Полиция департаментінің интернет-ресурстарында, сондай-ақ ресми ақпарат көздері мен көші-қон қызметі бөліністерінде орналасқан стендтерде орналастырылады.".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1"/>
    <w:bookmarkStart w:name="z33"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34" w:id="1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3"/>
    <w:bookmarkStart w:name="z35" w:id="14"/>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4"/>
    <w:bookmarkStart w:name="z36"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5"/>
    <w:bookmarkStart w:name="z3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16 қыркүйектегі</w:t>
            </w:r>
            <w:r>
              <w:br/>
            </w:r>
            <w:r>
              <w:rPr>
                <w:rFonts w:ascii="Times New Roman"/>
                <w:b w:val="false"/>
                <w:i w:val="false"/>
                <w:color w:val="000000"/>
                <w:sz w:val="20"/>
              </w:rPr>
              <w:t>№ 799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 мен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тұрақты тұруға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0" w:id="17"/>
    <w:p>
      <w:pPr>
        <w:spacing w:after="0"/>
        <w:ind w:left="0"/>
        <w:jc w:val="left"/>
      </w:pPr>
      <w:r>
        <w:rPr>
          <w:rFonts w:ascii="Times New Roman"/>
          <w:b/>
          <w:i w:val="false"/>
          <w:color w:val="000000"/>
        </w:rPr>
        <w:t xml:space="preserve"> Мемлекеттік қызметті көрсету процесінде әкімшілік іс-қимылдың логикалық реттілігі мен ҚФБ-ның арасындағы өзара байланыстың сызбасы</w:t>
      </w:r>
    </w:p>
    <w:bookmarkEnd w:id="1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5322"/>
        <w:gridCol w:w="277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барысы, ағыны)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Мемлекеттік корпорация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Мемлекеттік корпорация</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топтамасын қабылдау және тексеру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қалыптастыру және оны КҚҚҚ-ға жолдау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талон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036"/>
        <w:gridCol w:w="3851"/>
        <w:gridCol w:w="1223"/>
        <w:gridCol w:w="25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ҚСжАЕАКБ</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ҰҚКД-де "Бүркіт" Бірыңғай ақпараттық жүйе арқылы "Бүркіт-ІІМ" және ҚСжАЕАКБ кіші жүйесінде тексеру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келісу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арнайы есептер бойынша тексеру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 мүмкіндігі туралы дәлелді қорытынды шығару, ІІД басшылығына жолдау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жолдау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КҚҚБ-ге "Бүркіт" Бірыңғай ақпараттық жүйе арқылы "Бүркіт-ІІМ" кіші жүйесінде жауап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КҚҚБ-ға жауап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қорытынды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870"/>
        <w:gridCol w:w="2414"/>
        <w:gridCol w:w="2669"/>
        <w:gridCol w:w="3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басшылығы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тексеру, Қазақстан Республикасында тұрақты тұру мүмкіндігі туралы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қорытындының нәтижелері туралы хабарлама.</w:t>
            </w:r>
            <w:r>
              <w:br/>
            </w:r>
            <w:r>
              <w:rPr>
                <w:rFonts w:ascii="Times New Roman"/>
                <w:b w:val="false"/>
                <w:i w:val="false"/>
                <w:color w:val="000000"/>
                <w:sz w:val="20"/>
              </w:rPr>
              <w:t>
Теріс шешілген кезде өтініш берушіге жазбаша дәлелді бас тартуды жолдау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беріледі/не рұқсат беруден бас тартылады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қою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хабарлау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құжаттандыру және тіркеу" Тіркеу пункті" ақпараттық жүйесі арқылы тіркеу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16 қыркүйектегі</w:t>
            </w:r>
            <w:r>
              <w:br/>
            </w:r>
            <w:r>
              <w:rPr>
                <w:rFonts w:ascii="Times New Roman"/>
                <w:b w:val="false"/>
                <w:i w:val="false"/>
                <w:color w:val="000000"/>
                <w:sz w:val="20"/>
              </w:rPr>
              <w:t xml:space="preserve">№ 799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16 қыркүйектегі</w:t>
            </w:r>
            <w:r>
              <w:br/>
            </w:r>
            <w:r>
              <w:rPr>
                <w:rFonts w:ascii="Times New Roman"/>
                <w:b w:val="false"/>
                <w:i w:val="false"/>
                <w:color w:val="000000"/>
                <w:sz w:val="20"/>
              </w:rPr>
              <w:t xml:space="preserve">№ 799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