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aef6" w14:textId="502a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қоғамдардың және қаржы ұйымдарының қаржылық есептілікті жариялау қағидаларын бекіту туралы" Қазақстан Республикасы Ұлттық Банкі Басқармасының 2012 жылғы 31 тамыздағы № 282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13 қыркүйектегі № 156 қаулысы. Қазақстан Республикасының Әділет министрлігінде 2019 жылғы 17 қыркүйекте № 19386 болып тіркелді. Күші жойылды - Қазақстан Республикасы Қаржы нарығын реттеу және дамыту агенттігі Басқармасының 2026 жылғы 30 сәуірдегі № 89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30.04.2026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акционерлік қоғамдардың және қаржы ұйымдарының қаржылық есептілікті жариялау тәртібін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"Акционерлік қоғамдардың және қаржы ұйымдарының қаржылық есептілікті жариялау қағидаларын бекіту туралы" Қазақстан Республикасы Ұлттық Банкі Басқармасының 2012 жылғы 31 тамыздағы № 282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8003 болып тіркелген, 2013 жылғы 12 қаңтарда "Егемен Қазақстан" газетінде № 16-20 (27959)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Акционерлік қоғамдардың және қаржы ұйымдарының қаржылық есептілікті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"Осы Акционерлік қоғамдардың және қаржы ұйымдарының қаржылық есептілікті жариялау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қызметінің айрықша түрі шетел валютасымен айырбастау операцияларын ұйымдастыру болып табылатын заңды тұлғаларды және қызметінің айрықша түрі банкноттарды, монеталарды және құндылықтарды инкассациялау болып табылатын заңды тұлғаларды қоспағанда, акционерлік қоғамдар мен қаржы ұйымдарының қаржылық есептілікті жариялау тәртібін, тізбесін және мерзімдерін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Тасымалдаушының жолаушылар алдындағы азаматтық-құқықтық жауапкершілігін міндетті сақтандыруды жүзеге асыратын сақтандыру ұйымдары жыл сайын халықаралық қаржылық есептілік стандарттарына сәйкес келетін шоғырландырылған жылдық қаржылық есептілігін, ал еншілес ұйымы (еншілес ұйымдары) болмаған жағдайда – шоғырландырылмаған жылдық қаржылық есептілігін және аудиторлық есебін Қазақстан Республикасының бүкіл аумағына таратылатын кемінде екі мерзімді баспасөз басылымында мемлекеттік тілде және орыс тілінде қосымша жариялайды.".</w:t>
      </w:r>
    </w:p>
    <w:bookmarkEnd w:id="4"/>
    <w:bookmarkStart w:name="z8" w:id="5"/>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 қаулысының, сондай-ақ Қазақстан Республикасы Ұлттық Банкі Басқармасының кейбір қаулылары құрылымдық элементтерінің күші жойылды деп танылсын.</w:t>
      </w:r>
    </w:p>
    <w:bookmarkEnd w:id="5"/>
    <w:bookmarkStart w:name="z9" w:id="6"/>
    <w:p>
      <w:pPr>
        <w:spacing w:after="0"/>
        <w:ind w:left="0"/>
        <w:jc w:val="both"/>
      </w:pPr>
      <w:r>
        <w:rPr>
          <w:rFonts w:ascii="Times New Roman"/>
          <w:b w:val="false"/>
          <w:i w:val="false"/>
          <w:color w:val="000000"/>
          <w:sz w:val="28"/>
        </w:rPr>
        <w:t>
      3. Бухгалтерлік есеп департаменті (Рахметова С.К.)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Заң департаментімен (Касенов А.С.) бірлесіп осы қаулыны Қазақстан Республикасының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
    <w:bookmarkStart w:name="z12" w:id="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9"/>
    <w:bookmarkStart w:name="z13" w:id="1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(Адамбаева А.Р.) осы қаулы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w:t>
      </w:r>
    </w:p>
    <w:bookmarkEnd w:id="11"/>
    <w:bookmarkStart w:name="z15" w:id="12"/>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12"/>
    <w:bookmarkStart w:name="z16" w:id="13"/>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13 қыркүйектегі</w:t>
            </w:r>
            <w:r>
              <w:br/>
            </w:r>
            <w:r>
              <w:rPr>
                <w:rFonts w:ascii="Times New Roman"/>
                <w:b w:val="false"/>
                <w:i w:val="false"/>
                <w:color w:val="000000"/>
                <w:sz w:val="20"/>
              </w:rPr>
              <w:t>№ 156 қаулысына</w:t>
            </w:r>
            <w:r>
              <w:br/>
            </w:r>
            <w:r>
              <w:rPr>
                <w:rFonts w:ascii="Times New Roman"/>
                <w:b w:val="false"/>
                <w:i w:val="false"/>
                <w:color w:val="000000"/>
                <w:sz w:val="20"/>
              </w:rPr>
              <w:t>қосымша</w:t>
            </w:r>
          </w:p>
        </w:tc>
      </w:tr>
    </w:tbl>
    <w:bookmarkStart w:name="z18" w:id="14"/>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 қаулысының, сондай-ақ Қазақстан Республикасы Ұлттық Банкі Басқармасының кейбір қаулылары құрылымдық элементтерінің тізбесі</w:t>
      </w:r>
    </w:p>
    <w:bookmarkEnd w:id="14"/>
    <w:bookmarkStart w:name="z19" w:id="15"/>
    <w:p>
      <w:pPr>
        <w:spacing w:after="0"/>
        <w:ind w:left="0"/>
        <w:jc w:val="both"/>
      </w:pPr>
      <w:r>
        <w:rPr>
          <w:rFonts w:ascii="Times New Roman"/>
          <w:b w:val="false"/>
          <w:i w:val="false"/>
          <w:color w:val="000000"/>
          <w:sz w:val="28"/>
        </w:rPr>
        <w:t xml:space="preserve">
      1."Қаржы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 223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7903 болып тіркелген, 2012 жылғы 10 қазанда "Егемен Қазақстан" газетінде № 659-664 (27736) жарияланған).</w:t>
      </w:r>
    </w:p>
    <w:bookmarkEnd w:id="15"/>
    <w:bookmarkStart w:name="z20" w:id="16"/>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бухгалтерлік есеп жүргізу, аудиторлық есепті жасау және ұсыну мерзімі, қаржылық есептілікті жариялау мәселелері бойынша өзгерістер енгізу туралы" Қазақстан Республикасы Ұлттық Банкі Басқармасының 2014 жылғы 24 желтоқсандағы № 255 қаулысымен (Нормативтік құқықтық актілерді мемлекеттік тіркеу тізілімінде № 10208 болып тіркелген, 2015 жылғы 26 ақпанда Қазақстан Республикасы нормативтік құқықтық актілерінің "Әділет" ақпараттық-құқықтық жүйесінде жарияланған) бекітілген Бухгалтерлік есеп жүргізу, аудиторлық есепті жасау және ұсыну мерзімі, қаржылық есептілікті жариялау мәселелері бойынша өзгерістер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(Нормативтік құқықтық актілерді мемлекеттік тіркеу тізілімінде № 14738 болып тіркелген, 2017 жылғы 7 ақпанда Қазақстан Республикасы нормативтік құқықтық актілерінің эталондық бақылау банкінде жарияланған) 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