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9b5e" w14:textId="bd29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26 тамыздағы № 304 бұйрығы. Қазақстан Республикасының Әділет министрлігінде 2019 жылғы 28 тамызда № 19296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11290 болып тіркелген, 2015 жылғы 14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"Діни қызмет саласындағы мемлекеттік көрсетілетін қызметтер регламенттерін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"Дінтану сараптамасын жүргізу"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"Дінтану сараптамасын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 көрсетілетін қызметті берушінің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қызметті процесінде кезінде өзге көрсетілетін қызметті берушілермен өзара іс-қимыл жасау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"Дінтану сараптамасын жүргізу"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шетелдік діни бірлестіктердің қызметін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 "Қазақстан Республикасы аумағындағы шетелдік діни бірлестіктердің қызметін келісу"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"Қазақстан Республикасы аумағындағы шетелдік діни бірлестіктердің қызметін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қосымшаға</w:t>
      </w:r>
      <w:r>
        <w:rPr>
          <w:rFonts w:ascii="Times New Roman"/>
          <w:b w:val="false"/>
          <w:i w:val="false"/>
          <w:color w:val="000000"/>
          <w:sz w:val="28"/>
        </w:rPr>
        <w:t xml:space="preserve"> сәйкес "Қазақстан Республикасы аумағындағы шетелдік діни бірлестіктердің қызметін келісу"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"Шетелдік діни орталықтардың Қазақстан Республикасындағы діни бірлестіктерінің басшыларын тағайындауын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xml:space="preserve">
      "1. "Шетелдік діни орталықтардың Қазақстан Республикасындағы діни бірлестіктерінің басшыларын тағайындауын келісу" мемлекеттік көрсетілетін қызметті (бұдан әрі мемлекеттік көрсетілетін қызмет)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Нормативтік құқықтық актілер тізілімінде № 11183 болып тіркелген "Шетелдік діни орталықтардың Қазақстан Республикасындағы діни бірлестіктерінің басшыларын тағайындауын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Ақпарат және қоғамдық даму министрлігінің Дін істері комитеті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реттілігінің толық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шетелдік діни бірлестіктердің қызметін келісу" мемлекеттік қызмет көрсету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Ақпарат және қоғамдық даму министрлігінің www.qogam.gov.kz интернет-ресурсында орналасқан.".</w:t>
      </w:r>
    </w:p>
    <w:bookmarkEnd w:id="11"/>
    <w:bookmarkStart w:name="z20" w:id="12"/>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Дін істері комитеті Қазақстан Республикасының заңнамасында белгіленген тәртіппен: </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интернет-ресурсына орналастыруды;</w:t>
      </w:r>
    </w:p>
    <w:bookmarkEnd w:id="14"/>
    <w:bookmarkStart w:name="z23"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Ақпарат және қоғамдық даму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