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9d82" w14:textId="81b9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тамыздағы № 648 бұйрығы. Қазақстан Республикасының Әділет министрлігінде 2019 жылғы 23 тамызда № 19283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және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648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Инвестициялар және даму министрінің өзгерістер енгізілетін кейбір бұйрықтарының тізбесі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 xml:space="preserve">: </w:t>
      </w:r>
    </w:p>
    <w:bookmarkStart w:name="z12" w:id="9"/>
    <w:p>
      <w:pPr>
        <w:spacing w:after="0"/>
        <w:ind w:left="0"/>
        <w:jc w:val="both"/>
      </w:pPr>
      <w:r>
        <w:rPr>
          <w:rFonts w:ascii="Times New Roman"/>
          <w:b w:val="false"/>
          <w:i w:val="false"/>
          <w:color w:val="000000"/>
          <w:sz w:val="28"/>
        </w:rPr>
        <w:t xml:space="preserve">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16" w:id="11"/>
    <w:p>
      <w:pPr>
        <w:spacing w:after="0"/>
        <w:ind w:left="0"/>
        <w:jc w:val="both"/>
      </w:pPr>
      <w:r>
        <w:rPr>
          <w:rFonts w:ascii="Times New Roman"/>
          <w:b w:val="false"/>
          <w:i w:val="false"/>
          <w:color w:val="000000"/>
          <w:sz w:val="28"/>
        </w:rPr>
        <w:t>
      "2-тарау. Құрылыс объектілеріне арналған техникалық-экономикалық негіздемелерді және жобалау-сметалық құжаттамаларды бекіту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"3-тарау. Техникалық-экономикалық негіздемелерді және жобалау-сметалық құжаттамаларды түзету, қайтадан бекітуді (қайта бекіту) жүргізу ерекшеліктері";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қағидаларын бекіту туралы" Қазақстан Республикасы Ұлттық экономика министрінің 2015 жылғы 2 сәуірдегі № 305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 xml:space="preserve">: </w:t>
      </w:r>
    </w:p>
    <w:bookmarkStart w:name="z21" w:id="13"/>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ғимараттардың немесе құрылыстардың жауапкершілік деңгейін көрсетумен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21.05.2026 </w:t>
      </w:r>
      <w:r>
        <w:rPr>
          <w:rFonts w:ascii="Times New Roman"/>
          <w:b w:val="false"/>
          <w:i w:val="false"/>
          <w:color w:val="ff0000"/>
          <w:sz w:val="28"/>
        </w:rPr>
        <w:t>№ 253</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17533 болып тіркелген, Қазақстан Республикасы нормативтік құқықтық актілерінің эталондық бақылау банкінде 2018 жылғы 18 қазанда жарияланған):</w:t>
      </w:r>
    </w:p>
    <w:bookmarkStart w:name="z25" w:id="16"/>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Нұр-Сұлтан қаласының уақыты бойынша, мынадай тәртіпте жүргізеді:</w:t>
      </w:r>
    </w:p>
    <w:bookmarkEnd w:id="17"/>
    <w:p>
      <w:pPr>
        <w:spacing w:after="0"/>
        <w:ind w:left="0"/>
        <w:jc w:val="both"/>
      </w:pPr>
      <w:r>
        <w:rPr>
          <w:rFonts w:ascii="Times New Roman"/>
          <w:b w:val="false"/>
          <w:i w:val="false"/>
          <w:color w:val="000000"/>
          <w:sz w:val="28"/>
        </w:rPr>
        <w:t>
      1) Нұр-Сұлтан уақыты бойынша жұмыс күні 0:00 сағаттан 13:59 сағатқа дейін келіп түскендер аталған жұмыс күнінде тіркеледі;</w:t>
      </w:r>
    </w:p>
    <w:p>
      <w:pPr>
        <w:spacing w:after="0"/>
        <w:ind w:left="0"/>
        <w:jc w:val="both"/>
      </w:pPr>
      <w:r>
        <w:rPr>
          <w:rFonts w:ascii="Times New Roman"/>
          <w:b w:val="false"/>
          <w:i w:val="false"/>
          <w:color w:val="000000"/>
          <w:sz w:val="28"/>
        </w:rPr>
        <w:t>
      2) Нұр-Сұлтан уақыты бойынша жұмыс күні 14:00 сағаттан 23:59 сағатқа дейін келіп түскендер келесі жұмыс күнінде тіркеледі;</w:t>
      </w:r>
    </w:p>
    <w:p>
      <w:pPr>
        <w:spacing w:after="0"/>
        <w:ind w:left="0"/>
        <w:jc w:val="both"/>
      </w:pPr>
      <w:r>
        <w:rPr>
          <w:rFonts w:ascii="Times New Roman"/>
          <w:b w:val="false"/>
          <w:i w:val="false"/>
          <w:color w:val="000000"/>
          <w:sz w:val="28"/>
        </w:rPr>
        <w:t>
      3) жұмыс істемейтін күні келіп түскендер сол күннен кейінгі жұмыс күнінде тіркеледі.</w:t>
      </w:r>
    </w:p>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Нұр-Сұлтан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"41. Электрондық құжаттарды ВКС АЖ-да тіркеу уақыты және күні ВКС АЖ пайдаланушы қызметкерлердің ЭЦҚ-мен куәландырумен нақты уақыт бойынша, Нұр-Сұлтан қаласының уақыты бойынша жүргізіледі.";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"53. Техникалық істен шығу туындаған кезде мынадай іс-шаралар жүргізіледі:</w:t>
      </w:r>
    </w:p>
    <w:bookmarkEnd w:id="19"/>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(Нұр-Сұлтан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жағдайда ақпараттық жүйені пайдаланушы оның операторын бір сағаттан кешіктірмей ақпараттық жүйеде көрсетілген телефон арқылы хабардар етеді;</w:t>
      </w:r>
    </w:p>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жағдайда,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ВКС АЖ мен портал операторлары мамандарының пайдаланушылардың өтініштерін қабылдауы жұмыс күндері Нұр-Сұлтан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ВКС АЖ пайдаланушыларына техникалық қолдау көрсету кестесін олардың операторлары олардың жұмыс уақытына байланысты белгілейді және тиісті ВКС АЖ-да көрсетеді.</w:t>
      </w:r>
    </w:p>
    <w:bookmarkStart w:name="z32" w:id="20"/>
    <w:p>
      <w:pPr>
        <w:spacing w:after="0"/>
        <w:ind w:left="0"/>
        <w:jc w:val="both"/>
      </w:pPr>
      <w:r>
        <w:rPr>
          <w:rFonts w:ascii="Times New Roman"/>
          <w:b w:val="false"/>
          <w:i w:val="false"/>
          <w:color w:val="000000"/>
          <w:sz w:val="28"/>
        </w:rPr>
        <w:t>
      54. Ақпараттық жүйе операторының мамандары пайдаланушылардың өтініштерін Есепке алу журналына Нұр-Сұлтан қаласының уақыты бойынша жұмыс уақытында отыз минут ішінде тіркейді.</w:t>
      </w:r>
    </w:p>
    <w:bookmarkEnd w:id="20"/>
    <w:p>
      <w:pPr>
        <w:spacing w:after="0"/>
        <w:ind w:left="0"/>
        <w:jc w:val="both"/>
      </w:pPr>
      <w:r>
        <w:rPr>
          <w:rFonts w:ascii="Times New Roman"/>
          <w:b w:val="false"/>
          <w:i w:val="false"/>
          <w:color w:val="000000"/>
          <w:sz w:val="28"/>
        </w:rPr>
        <w:t>
      Пайдаланушының техникалық істен шығу туралы өтініші Нұр-Сұлтан қаласының уақыты бойынша түскі үзіліс кезінде электрондық пошта бойынша түскен жағдайда,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Нұр-Сұлтан қаласының уақыты бойынша жұмыстан тыс уақытта электрондық пошта бойынша түскен жағдайда,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"56. Техникалық істен шығу туралы ақпарат болған кезде оператор Нұр-Сұлтан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"69.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22"/>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Нұр-Сұлтан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